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788BE4A1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291D80">
        <w:rPr>
          <w:lang w:val="pt-BR"/>
        </w:rPr>
        <w:t>009. Unlab -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55AC84BB" w:rsidR="002050AB" w:rsidRPr="00DF1BE3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632F6D">
        <w:rPr>
          <w:lang w:val="pt-BR"/>
        </w:rPr>
        <w:t>Penyemprotan Disinfektan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5D4688F3" w:rsidR="00791CE4" w:rsidRPr="00AC1DAE" w:rsidRDefault="00A74F20" w:rsidP="00791CE4">
      <w:pPr>
        <w:tabs>
          <w:tab w:val="left" w:pos="2160"/>
        </w:tabs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7FCEE16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E6E7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511B6D87" w:rsidR="0058734E" w:rsidRPr="0027134F" w:rsidRDefault="00DF1BE3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r>
        <w:t xml:space="preserve">Dalam </w:t>
      </w:r>
      <w:proofErr w:type="spellStart"/>
      <w:r w:rsidR="00632F6D">
        <w:t>rangka</w:t>
      </w:r>
      <w:proofErr w:type="spellEnd"/>
      <w:r w:rsidR="00632F6D">
        <w:t xml:space="preserve"> </w:t>
      </w:r>
      <w:proofErr w:type="spellStart"/>
      <w:r w:rsidR="00632F6D">
        <w:t>menjaga</w:t>
      </w:r>
      <w:proofErr w:type="spellEnd"/>
      <w:r w:rsidR="00632F6D">
        <w:t xml:space="preserve"> </w:t>
      </w:r>
      <w:proofErr w:type="spellStart"/>
      <w:r w:rsidR="00632F6D">
        <w:t>kondisi</w:t>
      </w:r>
      <w:proofErr w:type="spellEnd"/>
      <w:r w:rsidR="00632F6D">
        <w:t xml:space="preserve"> </w:t>
      </w:r>
      <w:proofErr w:type="spellStart"/>
      <w:r w:rsidR="00632F6D">
        <w:t>laboratorium</w:t>
      </w:r>
      <w:proofErr w:type="spellEnd"/>
      <w:r w:rsidR="00632F6D">
        <w:t xml:space="preserve">, simulator, workshop dan Engine Hall </w:t>
      </w:r>
      <w:proofErr w:type="spellStart"/>
      <w:r w:rsidR="00632F6D">
        <w:t>dari</w:t>
      </w:r>
      <w:proofErr w:type="spellEnd"/>
      <w:r w:rsidR="00632F6D">
        <w:t xml:space="preserve"> </w:t>
      </w:r>
      <w:proofErr w:type="spellStart"/>
      <w:r w:rsidR="00632F6D">
        <w:t>penyebarang</w:t>
      </w:r>
      <w:proofErr w:type="spellEnd"/>
      <w:r w:rsidR="00632F6D">
        <w:t xml:space="preserve"> virus corona, </w:t>
      </w:r>
      <w:proofErr w:type="spellStart"/>
      <w:r w:rsidR="00632F6D">
        <w:t>dimana</w:t>
      </w:r>
      <w:proofErr w:type="spellEnd"/>
      <w:r w:rsidR="00632F6D">
        <w:t xml:space="preserve"> </w:t>
      </w:r>
      <w:proofErr w:type="spellStart"/>
      <w:r w:rsidR="00632F6D">
        <w:t>tempat</w:t>
      </w:r>
      <w:proofErr w:type="spellEnd"/>
      <w:r w:rsidR="00632F6D">
        <w:t xml:space="preserve"> </w:t>
      </w:r>
      <w:proofErr w:type="spellStart"/>
      <w:r w:rsidR="00632F6D">
        <w:t>ini</w:t>
      </w:r>
      <w:proofErr w:type="spellEnd"/>
      <w:r w:rsidR="00632F6D">
        <w:t xml:space="preserve"> </w:t>
      </w:r>
      <w:proofErr w:type="spellStart"/>
      <w:r w:rsidR="00632F6D">
        <w:t>selalu</w:t>
      </w:r>
      <w:proofErr w:type="spellEnd"/>
      <w:r w:rsidR="00632F6D">
        <w:t xml:space="preserve"> </w:t>
      </w:r>
      <w:proofErr w:type="spellStart"/>
      <w:r w:rsidR="00632F6D">
        <w:t>digunakan</w:t>
      </w:r>
      <w:proofErr w:type="spellEnd"/>
      <w:r w:rsidR="00632F6D">
        <w:t xml:space="preserve"> </w:t>
      </w:r>
      <w:proofErr w:type="spellStart"/>
      <w:r w:rsidR="00632F6D">
        <w:t>untuk</w:t>
      </w:r>
      <w:proofErr w:type="spellEnd"/>
      <w:r w:rsidR="00632F6D">
        <w:t xml:space="preserve"> </w:t>
      </w:r>
      <w:proofErr w:type="spellStart"/>
      <w:r w:rsidR="00632F6D">
        <w:t>pembelajaran</w:t>
      </w:r>
      <w:proofErr w:type="spellEnd"/>
      <w:r w:rsidR="00632F6D">
        <w:t xml:space="preserve"> </w:t>
      </w:r>
      <w:proofErr w:type="spellStart"/>
      <w:r w:rsidR="00632F6D">
        <w:t>praktek</w:t>
      </w:r>
      <w:proofErr w:type="spellEnd"/>
      <w:r w:rsidR="00632F6D">
        <w:t xml:space="preserve"> oleh </w:t>
      </w:r>
      <w:proofErr w:type="spellStart"/>
      <w:r w:rsidR="00632F6D">
        <w:t>taruna</w:t>
      </w:r>
      <w:proofErr w:type="spellEnd"/>
      <w:r w:rsidR="00632F6D">
        <w:t xml:space="preserve"> PIP Semarang, Taruna </w:t>
      </w:r>
      <w:proofErr w:type="spellStart"/>
      <w:r w:rsidR="00632F6D">
        <w:t>Swasta</w:t>
      </w:r>
      <w:proofErr w:type="spellEnd"/>
      <w:r w:rsidR="00632F6D">
        <w:t xml:space="preserve">, Pasis dan </w:t>
      </w:r>
      <w:proofErr w:type="spellStart"/>
      <w:r w:rsidR="00632F6D">
        <w:t>Peserta</w:t>
      </w:r>
      <w:proofErr w:type="spellEnd"/>
      <w:r w:rsidR="00632F6D">
        <w:t xml:space="preserve"> </w:t>
      </w:r>
      <w:proofErr w:type="spellStart"/>
      <w:r w:rsidR="00632F6D">
        <w:t>Diklat</w:t>
      </w:r>
      <w:proofErr w:type="spellEnd"/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6F341878" w14:textId="2B24019E" w:rsidR="00F713DF" w:rsidRDefault="00686EF8" w:rsidP="0087003B">
      <w:pPr>
        <w:numPr>
          <w:ilvl w:val="0"/>
          <w:numId w:val="54"/>
        </w:numPr>
        <w:spacing w:line="360" w:lineRule="auto"/>
        <w:ind w:left="426" w:hanging="357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>,</w:t>
      </w:r>
      <w:r w:rsidR="00F713DF">
        <w:t xml:space="preserve"> </w:t>
      </w:r>
      <w:proofErr w:type="spellStart"/>
      <w:r w:rsidR="00F713DF">
        <w:t>maka</w:t>
      </w:r>
      <w:proofErr w:type="spellEnd"/>
      <w:r w:rsidR="00F713DF">
        <w:t xml:space="preserve"> kami </w:t>
      </w:r>
      <w:proofErr w:type="spellStart"/>
      <w:r w:rsidR="00F713DF">
        <w:t>mengajukan</w:t>
      </w:r>
      <w:proofErr w:type="spellEnd"/>
      <w:r w:rsidR="00F713DF">
        <w:t xml:space="preserve"> </w:t>
      </w:r>
      <w:proofErr w:type="spellStart"/>
      <w:r w:rsidR="00F713DF">
        <w:t>permohanan</w:t>
      </w:r>
      <w:proofErr w:type="spellEnd"/>
      <w:r w:rsidR="00DF1BE3">
        <w:t xml:space="preserve"> </w:t>
      </w:r>
      <w:proofErr w:type="spellStart"/>
      <w:r w:rsidR="00DF1BE3">
        <w:t>permintaan</w:t>
      </w:r>
      <w:proofErr w:type="spellEnd"/>
      <w:r w:rsidR="00632F6D">
        <w:t xml:space="preserve"> </w:t>
      </w:r>
      <w:proofErr w:type="spellStart"/>
      <w:r w:rsidR="00632F6D">
        <w:t>penyempratan</w:t>
      </w:r>
      <w:proofErr w:type="spellEnd"/>
      <w:r w:rsidR="00632F6D">
        <w:t xml:space="preserve"> </w:t>
      </w:r>
      <w:proofErr w:type="spellStart"/>
      <w:r w:rsidR="00632F6D">
        <w:t>Disinfektan</w:t>
      </w:r>
      <w:proofErr w:type="spellEnd"/>
      <w:r w:rsidR="00F713DF">
        <w:t xml:space="preserve"> </w:t>
      </w:r>
      <w:proofErr w:type="spellStart"/>
      <w:r w:rsidR="00632F6D">
        <w:t>setiap</w:t>
      </w:r>
      <w:proofErr w:type="spellEnd"/>
      <w:r w:rsidR="00632F6D">
        <w:t xml:space="preserve"> </w:t>
      </w:r>
      <w:proofErr w:type="spellStart"/>
      <w:r w:rsidR="00632F6D">
        <w:t>seminggu</w:t>
      </w:r>
      <w:proofErr w:type="spellEnd"/>
      <w:r w:rsidR="00632F6D">
        <w:t xml:space="preserve"> </w:t>
      </w:r>
      <w:proofErr w:type="spellStart"/>
      <w:r w:rsidR="00632F6D">
        <w:t>sekali</w:t>
      </w:r>
      <w:proofErr w:type="spellEnd"/>
      <w:r w:rsidR="00632F6D">
        <w:t xml:space="preserve"> di </w:t>
      </w:r>
      <w:proofErr w:type="spellStart"/>
      <w:r w:rsidR="00632F6D">
        <w:t>semua</w:t>
      </w:r>
      <w:proofErr w:type="spellEnd"/>
      <w:r w:rsidR="00632F6D">
        <w:t xml:space="preserve"> </w:t>
      </w:r>
      <w:proofErr w:type="spellStart"/>
      <w:r w:rsidR="00632F6D">
        <w:t>ruang</w:t>
      </w:r>
      <w:proofErr w:type="spellEnd"/>
      <w:r w:rsidR="00632F6D">
        <w:t xml:space="preserve"> dan Gedung yang </w:t>
      </w:r>
      <w:proofErr w:type="spellStart"/>
      <w:proofErr w:type="gramStart"/>
      <w:r w:rsidR="00632F6D">
        <w:t>meliputi</w:t>
      </w:r>
      <w:proofErr w:type="spellEnd"/>
      <w:r w:rsidR="00632F6D">
        <w:t xml:space="preserve"> :</w:t>
      </w:r>
      <w:proofErr w:type="gramEnd"/>
    </w:p>
    <w:p w14:paraId="1F5EC96A" w14:textId="55D33D70" w:rsidR="00632F6D" w:rsidRDefault="00632F6D" w:rsidP="00632F6D">
      <w:pPr>
        <w:pStyle w:val="ListParagraph"/>
        <w:numPr>
          <w:ilvl w:val="0"/>
          <w:numId w:val="63"/>
        </w:numPr>
        <w:spacing w:line="360" w:lineRule="auto"/>
        <w:jc w:val="both"/>
      </w:pPr>
      <w:r>
        <w:t>Gedung INS</w:t>
      </w:r>
    </w:p>
    <w:p w14:paraId="23E8E827" w14:textId="5E403B03" w:rsidR="00632F6D" w:rsidRDefault="00632F6D" w:rsidP="00632F6D">
      <w:pPr>
        <w:pStyle w:val="ListParagraph"/>
        <w:numPr>
          <w:ilvl w:val="0"/>
          <w:numId w:val="63"/>
        </w:numPr>
        <w:spacing w:line="360" w:lineRule="auto"/>
        <w:jc w:val="both"/>
      </w:pPr>
      <w:r>
        <w:t>Gedung FF</w:t>
      </w:r>
    </w:p>
    <w:p w14:paraId="6124C3B8" w14:textId="5323B046" w:rsidR="00632F6D" w:rsidRDefault="00632F6D" w:rsidP="00632F6D">
      <w:pPr>
        <w:pStyle w:val="ListParagraph"/>
        <w:numPr>
          <w:ilvl w:val="0"/>
          <w:numId w:val="63"/>
        </w:numPr>
        <w:spacing w:line="360" w:lineRule="auto"/>
        <w:jc w:val="both"/>
      </w:pPr>
      <w:r>
        <w:t xml:space="preserve">Gedung Agum </w:t>
      </w:r>
      <w:proofErr w:type="spellStart"/>
      <w:r>
        <w:t>Gumelar</w:t>
      </w:r>
      <w:proofErr w:type="spellEnd"/>
    </w:p>
    <w:p w14:paraId="1B2E3F2E" w14:textId="64206646" w:rsidR="00632F6D" w:rsidRDefault="00632F6D" w:rsidP="00632F6D">
      <w:pPr>
        <w:pStyle w:val="ListParagraph"/>
        <w:numPr>
          <w:ilvl w:val="0"/>
          <w:numId w:val="63"/>
        </w:numPr>
        <w:spacing w:line="360" w:lineRule="auto"/>
        <w:jc w:val="both"/>
      </w:pPr>
      <w:r>
        <w:t>Gedung Meti</w:t>
      </w:r>
    </w:p>
    <w:p w14:paraId="4A0068CA" w14:textId="590B3DEF" w:rsidR="00632F6D" w:rsidRDefault="00632F6D" w:rsidP="00632F6D">
      <w:pPr>
        <w:pStyle w:val="ListParagraph"/>
        <w:numPr>
          <w:ilvl w:val="0"/>
          <w:numId w:val="63"/>
        </w:numPr>
        <w:spacing w:line="360" w:lineRule="auto"/>
        <w:jc w:val="both"/>
      </w:pPr>
      <w:r>
        <w:t>Gedung Bahari</w:t>
      </w:r>
    </w:p>
    <w:p w14:paraId="1F53E859" w14:textId="50928778" w:rsidR="00632F6D" w:rsidRDefault="00632F6D" w:rsidP="00632F6D">
      <w:pPr>
        <w:pStyle w:val="ListParagraph"/>
        <w:numPr>
          <w:ilvl w:val="0"/>
          <w:numId w:val="63"/>
        </w:numPr>
        <w:spacing w:line="360" w:lineRule="auto"/>
        <w:jc w:val="both"/>
      </w:pPr>
      <w:r>
        <w:t>Engine Hall dan Works</w:t>
      </w:r>
      <w:r w:rsidR="00291D80">
        <w:t>hop</w:t>
      </w:r>
    </w:p>
    <w:p w14:paraId="2063DC2A" w14:textId="61B379EE" w:rsidR="00291D80" w:rsidRDefault="00291D80" w:rsidP="00632F6D">
      <w:pPr>
        <w:pStyle w:val="ListParagraph"/>
        <w:numPr>
          <w:ilvl w:val="0"/>
          <w:numId w:val="63"/>
        </w:numPr>
        <w:spacing w:line="360" w:lineRule="auto"/>
        <w:jc w:val="both"/>
      </w:pPr>
      <w:r>
        <w:t xml:space="preserve">Lab. Bahasa </w:t>
      </w:r>
      <w:proofErr w:type="spellStart"/>
      <w:r>
        <w:t>Polux</w:t>
      </w:r>
      <w:proofErr w:type="spellEnd"/>
      <w:r>
        <w:t xml:space="preserve">, Marlin </w:t>
      </w:r>
      <w:proofErr w:type="spellStart"/>
      <w:r>
        <w:t>Tes</w:t>
      </w:r>
      <w:proofErr w:type="spellEnd"/>
      <w:r>
        <w:t xml:space="preserve"> GSG</w:t>
      </w:r>
    </w:p>
    <w:p w14:paraId="3D59927A" w14:textId="0E647652" w:rsidR="00291D80" w:rsidRDefault="00291D80" w:rsidP="00632F6D">
      <w:pPr>
        <w:pStyle w:val="ListParagraph"/>
        <w:numPr>
          <w:ilvl w:val="0"/>
          <w:numId w:val="63"/>
        </w:numPr>
        <w:spacing w:line="360" w:lineRule="auto"/>
        <w:jc w:val="both"/>
      </w:pPr>
      <w:r>
        <w:t>Lab. CBA dan TRB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1DFEE31C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 w:rsidR="00D9759F">
        <w:t xml:space="preserve"> kami, </w:t>
      </w:r>
      <w:proofErr w:type="spellStart"/>
      <w:r w:rsidR="00D9759F">
        <w:t>atas</w:t>
      </w:r>
      <w:proofErr w:type="spellEnd"/>
      <w:r w:rsidR="00D9759F">
        <w:t xml:space="preserve"> </w:t>
      </w:r>
      <w:proofErr w:type="spellStart"/>
      <w:r w:rsidR="00D9759F">
        <w:t>perhatiannya</w:t>
      </w:r>
      <w:proofErr w:type="spellEnd"/>
      <w:r w:rsidR="00D9759F">
        <w:t xml:space="preserve"> dan </w:t>
      </w:r>
      <w:proofErr w:type="spellStart"/>
      <w:r w:rsidR="00D9759F">
        <w:t>kebijakan</w:t>
      </w:r>
      <w:r>
        <w:t>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686EF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214C3D4C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22A73255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291D80">
                              <w:rPr>
                                <w:sz w:val="22"/>
                                <w:szCs w:val="22"/>
                                <w:lang w:val="pt-BR"/>
                              </w:rPr>
                              <w:t>03 Juni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3A0851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22A73255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291D80">
                        <w:rPr>
                          <w:sz w:val="22"/>
                          <w:szCs w:val="22"/>
                          <w:lang w:val="pt-BR"/>
                        </w:rPr>
                        <w:t>03 Juni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3A0851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413C8F4F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777AE8A9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D8E20BA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09D8" w14:textId="77777777" w:rsidR="007A0BAA" w:rsidRDefault="007A0BAA" w:rsidP="007D0612">
      <w:r>
        <w:separator/>
      </w:r>
    </w:p>
  </w:endnote>
  <w:endnote w:type="continuationSeparator" w:id="0">
    <w:p w14:paraId="6CE1E7EE" w14:textId="77777777" w:rsidR="007A0BAA" w:rsidRDefault="007A0BAA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32FF" w14:textId="77777777" w:rsidR="007A0BAA" w:rsidRDefault="007A0BAA" w:rsidP="007D0612">
      <w:r>
        <w:separator/>
      </w:r>
    </w:p>
  </w:footnote>
  <w:footnote w:type="continuationSeparator" w:id="0">
    <w:p w14:paraId="2DCAAE86" w14:textId="77777777" w:rsidR="007A0BAA" w:rsidRDefault="007A0BAA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C70054C"/>
    <w:multiLevelType w:val="hybridMultilevel"/>
    <w:tmpl w:val="289C4F3A"/>
    <w:lvl w:ilvl="0" w:tplc="1138D9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9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7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4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60"/>
  </w:num>
  <w:num w:numId="15">
    <w:abstractNumId w:val="33"/>
  </w:num>
  <w:num w:numId="16">
    <w:abstractNumId w:val="27"/>
  </w:num>
  <w:num w:numId="17">
    <w:abstractNumId w:val="51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8"/>
  </w:num>
  <w:num w:numId="23">
    <w:abstractNumId w:val="55"/>
  </w:num>
  <w:num w:numId="24">
    <w:abstractNumId w:val="19"/>
  </w:num>
  <w:num w:numId="25">
    <w:abstractNumId w:val="41"/>
  </w:num>
  <w:num w:numId="26">
    <w:abstractNumId w:val="50"/>
  </w:num>
  <w:num w:numId="27">
    <w:abstractNumId w:val="30"/>
  </w:num>
  <w:num w:numId="28">
    <w:abstractNumId w:val="31"/>
  </w:num>
  <w:num w:numId="29">
    <w:abstractNumId w:val="44"/>
  </w:num>
  <w:num w:numId="30">
    <w:abstractNumId w:val="57"/>
  </w:num>
  <w:num w:numId="31">
    <w:abstractNumId w:val="5"/>
  </w:num>
  <w:num w:numId="32">
    <w:abstractNumId w:val="59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9"/>
  </w:num>
  <w:num w:numId="38">
    <w:abstractNumId w:val="16"/>
  </w:num>
  <w:num w:numId="39">
    <w:abstractNumId w:val="34"/>
  </w:num>
  <w:num w:numId="40">
    <w:abstractNumId w:val="48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6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2"/>
  </w:num>
  <w:num w:numId="55">
    <w:abstractNumId w:val="4"/>
  </w:num>
  <w:num w:numId="56">
    <w:abstractNumId w:val="47"/>
  </w:num>
  <w:num w:numId="57">
    <w:abstractNumId w:val="61"/>
  </w:num>
  <w:num w:numId="58">
    <w:abstractNumId w:val="29"/>
  </w:num>
  <w:num w:numId="59">
    <w:abstractNumId w:val="23"/>
  </w:num>
  <w:num w:numId="60">
    <w:abstractNumId w:val="53"/>
  </w:num>
  <w:num w:numId="61">
    <w:abstractNumId w:val="36"/>
  </w:num>
  <w:num w:numId="62">
    <w:abstractNumId w:val="62"/>
  </w:num>
  <w:num w:numId="63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91D80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32F6D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36D4B"/>
    <w:rsid w:val="00764251"/>
    <w:rsid w:val="0077076A"/>
    <w:rsid w:val="00786F79"/>
    <w:rsid w:val="007877A4"/>
    <w:rsid w:val="00791B09"/>
    <w:rsid w:val="00791CE4"/>
    <w:rsid w:val="007A0BAA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000A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56067"/>
    <w:rsid w:val="00E74E48"/>
    <w:rsid w:val="00E7673B"/>
    <w:rsid w:val="00E828B7"/>
    <w:rsid w:val="00E84404"/>
    <w:rsid w:val="00E91510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2020-06-08T00:55:00Z</cp:lastPrinted>
  <dcterms:created xsi:type="dcterms:W3CDTF">2021-06-03T08:03:00Z</dcterms:created>
  <dcterms:modified xsi:type="dcterms:W3CDTF">2021-06-03T08:03:00Z</dcterms:modified>
</cp:coreProperties>
</file>