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232"/>
        <w:gridCol w:w="2538"/>
        <w:gridCol w:w="3870"/>
      </w:tblGrid>
      <w:tr w:rsidR="0011052F" w:rsidRPr="0011052F" w:rsidTr="00DC2157">
        <w:tc>
          <w:tcPr>
            <w:tcW w:w="1530" w:type="dxa"/>
            <w:vMerge w:val="restart"/>
          </w:tcPr>
          <w:p w:rsidR="0011052F" w:rsidRPr="0011052F" w:rsidRDefault="0011052F" w:rsidP="00EA07B2">
            <w:pPr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1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:rsidR="0011052F" w:rsidRPr="0011052F" w:rsidRDefault="0011052F" w:rsidP="00EA07B2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FORM SKENARIO</w:t>
            </w:r>
          </w:p>
          <w:p w:rsidR="0011052F" w:rsidRPr="0011052F" w:rsidRDefault="0011052F" w:rsidP="00EA07B2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11052F" w:rsidRPr="0011052F" w:rsidRDefault="0011052F" w:rsidP="00EA07B2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70" w:type="dxa"/>
          </w:tcPr>
          <w:p w:rsidR="0011052F" w:rsidRPr="0011052F" w:rsidRDefault="0011052F" w:rsidP="0071013D">
            <w:pPr>
              <w:rPr>
                <w:rFonts w:ascii="Times New Roman" w:hAnsi="Times New Roman" w:cs="Times New Roman"/>
              </w:rPr>
            </w:pPr>
            <w:proofErr w:type="spellStart"/>
            <w:r w:rsidRPr="0011052F">
              <w:rPr>
                <w:rFonts w:ascii="Times New Roman" w:hAnsi="Times New Roman" w:cs="Times New Roman"/>
              </w:rPr>
              <w:t>Nomor</w:t>
            </w:r>
            <w:proofErr w:type="spellEnd"/>
            <w:r w:rsidRPr="00110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</w:rPr>
              <w:t>Dokumen</w:t>
            </w:r>
            <w:proofErr w:type="spellEnd"/>
            <w:r w:rsidRPr="0011052F">
              <w:rPr>
                <w:rFonts w:ascii="Times New Roman" w:hAnsi="Times New Roman" w:cs="Times New Roman"/>
              </w:rPr>
              <w:t xml:space="preserve">    :  FM.USW.01.02a</w:t>
            </w:r>
          </w:p>
        </w:tc>
      </w:tr>
      <w:tr w:rsidR="0011052F" w:rsidRPr="0011052F" w:rsidTr="00DC2157">
        <w:tc>
          <w:tcPr>
            <w:tcW w:w="1530" w:type="dxa"/>
            <w:vMerge/>
          </w:tcPr>
          <w:p w:rsidR="0011052F" w:rsidRPr="0011052F" w:rsidRDefault="0011052F" w:rsidP="00EA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11052F" w:rsidRPr="0011052F" w:rsidRDefault="0011052F" w:rsidP="00EA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11052F" w:rsidRPr="0011052F" w:rsidRDefault="0011052F" w:rsidP="0071013D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11052F">
              <w:rPr>
                <w:rFonts w:ascii="Times New Roman" w:hAnsi="Times New Roman" w:cs="Times New Roman"/>
              </w:rPr>
              <w:t>Tgl</w:t>
            </w:r>
            <w:proofErr w:type="spellEnd"/>
            <w:r w:rsidRPr="001105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52F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11052F">
              <w:rPr>
                <w:rFonts w:ascii="Times New Roman" w:hAnsi="Times New Roman" w:cs="Times New Roman"/>
              </w:rPr>
              <w:t xml:space="preserve">        :  Ok</w:t>
            </w:r>
            <w:r w:rsidRPr="0011052F">
              <w:rPr>
                <w:rFonts w:ascii="Times New Roman" w:hAnsi="Times New Roman" w:cs="Times New Roman"/>
                <w:lang w:val="id-ID"/>
              </w:rPr>
              <w:t>tober</w:t>
            </w:r>
            <w:r w:rsidRPr="0011052F">
              <w:rPr>
                <w:rFonts w:ascii="Times New Roman" w:hAnsi="Times New Roman" w:cs="Times New Roman"/>
              </w:rPr>
              <w:t xml:space="preserve"> 201</w:t>
            </w:r>
            <w:r w:rsidRPr="0011052F">
              <w:rPr>
                <w:rFonts w:ascii="Times New Roman" w:hAnsi="Times New Roman" w:cs="Times New Roman"/>
                <w:lang w:val="id-ID"/>
              </w:rPr>
              <w:t>7</w:t>
            </w:r>
          </w:p>
        </w:tc>
      </w:tr>
      <w:tr w:rsidR="0011052F" w:rsidRPr="0011052F" w:rsidTr="00DC2157">
        <w:tc>
          <w:tcPr>
            <w:tcW w:w="1530" w:type="dxa"/>
            <w:vMerge/>
          </w:tcPr>
          <w:p w:rsidR="0011052F" w:rsidRPr="0011052F" w:rsidRDefault="0011052F" w:rsidP="00EA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11052F" w:rsidRPr="0011052F" w:rsidRDefault="0011052F" w:rsidP="00EA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11052F" w:rsidRPr="0011052F" w:rsidRDefault="0011052F" w:rsidP="0071013D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11052F">
              <w:rPr>
                <w:rFonts w:ascii="Times New Roman" w:hAnsi="Times New Roman" w:cs="Times New Roman"/>
              </w:rPr>
              <w:t>Revisi</w:t>
            </w:r>
            <w:proofErr w:type="spellEnd"/>
            <w:r w:rsidRPr="0011052F">
              <w:rPr>
                <w:rFonts w:ascii="Times New Roman" w:hAnsi="Times New Roman" w:cs="Times New Roman"/>
              </w:rPr>
              <w:t xml:space="preserve"> No                   :  0</w:t>
            </w:r>
            <w:r w:rsidRPr="0011052F"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11052F" w:rsidRPr="0011052F" w:rsidTr="00DC2157">
        <w:tc>
          <w:tcPr>
            <w:tcW w:w="1530" w:type="dxa"/>
            <w:vMerge/>
          </w:tcPr>
          <w:p w:rsidR="0011052F" w:rsidRPr="0011052F" w:rsidRDefault="0011052F" w:rsidP="00EA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11052F" w:rsidRPr="0011052F" w:rsidRDefault="0011052F" w:rsidP="00EA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11052F" w:rsidRPr="0011052F" w:rsidRDefault="0011052F" w:rsidP="0071013D">
            <w:pPr>
              <w:rPr>
                <w:rFonts w:ascii="Times New Roman" w:hAnsi="Times New Roman" w:cs="Times New Roman"/>
              </w:rPr>
            </w:pPr>
            <w:proofErr w:type="spellStart"/>
            <w:r w:rsidRPr="0011052F">
              <w:rPr>
                <w:rFonts w:ascii="Times New Roman" w:hAnsi="Times New Roman" w:cs="Times New Roman"/>
              </w:rPr>
              <w:t>Tgl</w:t>
            </w:r>
            <w:proofErr w:type="spellEnd"/>
            <w:r w:rsidRPr="001105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1052F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11052F">
              <w:rPr>
                <w:rFonts w:ascii="Times New Roman" w:hAnsi="Times New Roman" w:cs="Times New Roman"/>
              </w:rPr>
              <w:t xml:space="preserve">    :  </w:t>
            </w:r>
            <w:r w:rsidRPr="0011052F">
              <w:rPr>
                <w:rFonts w:ascii="Times New Roman" w:hAnsi="Times New Roman" w:cs="Times New Roman"/>
                <w:lang w:val="id-ID"/>
              </w:rPr>
              <w:t>O</w:t>
            </w:r>
            <w:r w:rsidRPr="0011052F">
              <w:rPr>
                <w:rFonts w:ascii="Times New Roman" w:hAnsi="Times New Roman" w:cs="Times New Roman"/>
              </w:rPr>
              <w:t>k</w:t>
            </w:r>
            <w:r w:rsidRPr="0011052F">
              <w:rPr>
                <w:rFonts w:ascii="Times New Roman" w:hAnsi="Times New Roman" w:cs="Times New Roman"/>
                <w:lang w:val="id-ID"/>
              </w:rPr>
              <w:t>tober</w:t>
            </w:r>
            <w:r w:rsidRPr="0011052F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8A3C3A" w:rsidRPr="0011052F" w:rsidTr="00DC2157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8A3C3A" w:rsidRPr="0011052F" w:rsidRDefault="008A3C3A" w:rsidP="00EA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8A3C3A" w:rsidRPr="0011052F" w:rsidRDefault="008A3C3A" w:rsidP="00EA07B2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3870" w:type="dxa"/>
            <w:vAlign w:val="center"/>
          </w:tcPr>
          <w:p w:rsidR="008A3C3A" w:rsidRPr="0011052F" w:rsidRDefault="008A3C3A" w:rsidP="00EA07B2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Reviewer :</w:t>
            </w:r>
          </w:p>
        </w:tc>
      </w:tr>
      <w:tr w:rsidR="008A3C3A" w:rsidRPr="0011052F" w:rsidTr="00DC2157">
        <w:trPr>
          <w:trHeight w:val="1716"/>
        </w:trPr>
        <w:tc>
          <w:tcPr>
            <w:tcW w:w="1530" w:type="dxa"/>
            <w:tcBorders>
              <w:top w:val="nil"/>
            </w:tcBorders>
            <w:vAlign w:val="center"/>
          </w:tcPr>
          <w:p w:rsidR="008A3C3A" w:rsidRPr="0011052F" w:rsidRDefault="008A3C3A" w:rsidP="00EA07B2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232" w:type="dxa"/>
            <w:vAlign w:val="bottom"/>
          </w:tcPr>
          <w:p w:rsidR="008A3C3A" w:rsidRPr="0011052F" w:rsidRDefault="008A3C3A" w:rsidP="00DC2157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DIAN ERLIYANI</w:t>
            </w:r>
            <w:r w:rsidR="0011052F">
              <w:rPr>
                <w:rFonts w:ascii="Times New Roman" w:hAnsi="Times New Roman" w:cs="Times New Roman"/>
              </w:rPr>
              <w:t>, S.ST</w:t>
            </w:r>
          </w:p>
          <w:p w:rsidR="008A3C3A" w:rsidRPr="0011052F" w:rsidRDefault="008A3C3A" w:rsidP="001105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Align w:val="bottom"/>
          </w:tcPr>
          <w:p w:rsidR="0011052F" w:rsidRDefault="0011052F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11052F" w:rsidRDefault="0011052F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11052F" w:rsidRDefault="0011052F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11052F" w:rsidRDefault="0011052F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11052F" w:rsidRDefault="0011052F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8A3C3A" w:rsidRPr="0011052F" w:rsidRDefault="0011052F" w:rsidP="0011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Capt. </w:t>
            </w:r>
            <w:r w:rsidR="006A5E5E" w:rsidRPr="0011052F">
              <w:rPr>
                <w:rFonts w:ascii="Times New Roman" w:hAnsi="Times New Roman" w:cs="Times New Roman"/>
              </w:rPr>
              <w:t>TRI HARYANTO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M.Mar</w:t>
            </w:r>
            <w:proofErr w:type="spellEnd"/>
          </w:p>
          <w:p w:rsidR="008A3C3A" w:rsidRPr="0011052F" w:rsidRDefault="008A3C3A" w:rsidP="00110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0" w:type="dxa"/>
            <w:vAlign w:val="bottom"/>
          </w:tcPr>
          <w:p w:rsidR="008A3C3A" w:rsidRPr="0011052F" w:rsidRDefault="008A3C3A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6A5E5E" w:rsidRPr="0011052F" w:rsidRDefault="006A5E5E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6A5E5E" w:rsidRPr="0011052F" w:rsidRDefault="006A5E5E" w:rsidP="0011052F">
            <w:pPr>
              <w:jc w:val="center"/>
              <w:rPr>
                <w:rFonts w:ascii="Times New Roman" w:hAnsi="Times New Roman" w:cs="Times New Roman"/>
              </w:rPr>
            </w:pPr>
          </w:p>
          <w:p w:rsidR="008A3C3A" w:rsidRPr="0011052F" w:rsidRDefault="006A5E5E" w:rsidP="0011052F">
            <w:pPr>
              <w:jc w:val="center"/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CAPT. AGUS SUBARDI, SP1. M.MAR</w:t>
            </w:r>
          </w:p>
          <w:p w:rsidR="008A3C3A" w:rsidRPr="0011052F" w:rsidRDefault="008A3C3A" w:rsidP="00110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5CA" w:rsidRPr="0011052F" w:rsidRDefault="002A15CA" w:rsidP="00B57D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3C3A" w:rsidRPr="0011052F" w:rsidRDefault="008A3C3A" w:rsidP="00B57D4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28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38"/>
        <w:gridCol w:w="5245"/>
      </w:tblGrid>
      <w:tr w:rsidR="00B57D41" w:rsidRPr="0011052F" w:rsidTr="004750CC">
        <w:trPr>
          <w:cantSplit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11052F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11052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="00B57D41" w:rsidRPr="0011052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B57D41" w:rsidRPr="0011052F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52F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B57D41" w:rsidRPr="0011052F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52F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B57D41" w:rsidRPr="0011052F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1105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11052F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52F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E70020" w:rsidRPr="0011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39DD" w:rsidRPr="0011052F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="00E70020" w:rsidRPr="0011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9DD" w:rsidRPr="0011052F">
              <w:rPr>
                <w:rFonts w:ascii="Times New Roman" w:hAnsi="Times New Roman" w:cs="Times New Roman"/>
                <w:sz w:val="20"/>
                <w:szCs w:val="20"/>
              </w:rPr>
              <w:t>/ Simulator/ Other</w:t>
            </w:r>
            <w:r w:rsidR="00B57D41" w:rsidRPr="0011052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B57D41" w:rsidRPr="0011052F" w:rsidRDefault="000F0830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52F">
              <w:rPr>
                <w:rFonts w:ascii="Times New Roman" w:hAnsi="Times New Roman" w:cs="Times New Roman"/>
                <w:sz w:val="20"/>
                <w:szCs w:val="20"/>
              </w:rPr>
              <w:t>SMS/F.M Ship Ha</w:t>
            </w:r>
            <w:r w:rsidR="008A3C3A" w:rsidRPr="001105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1052F">
              <w:rPr>
                <w:rFonts w:ascii="Times New Roman" w:hAnsi="Times New Roman" w:cs="Times New Roman"/>
                <w:sz w:val="20"/>
                <w:szCs w:val="20"/>
              </w:rPr>
              <w:t>dling Simulator (Bridge)</w:t>
            </w:r>
          </w:p>
        </w:tc>
      </w:tr>
    </w:tbl>
    <w:p w:rsidR="00B57D41" w:rsidRPr="0011052F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2610"/>
        <w:gridCol w:w="2520"/>
        <w:gridCol w:w="5130"/>
      </w:tblGrid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Criteria on STCW Code</w:t>
            </w:r>
          </w:p>
        </w:tc>
        <w:tc>
          <w:tcPr>
            <w:tcW w:w="7650" w:type="dxa"/>
            <w:gridSpan w:val="2"/>
          </w:tcPr>
          <w:p w:rsidR="00EC3DE9" w:rsidRPr="0011052F" w:rsidRDefault="00E21F2A" w:rsidP="00F815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Certificate Of Proficiency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Program</w:t>
            </w:r>
          </w:p>
        </w:tc>
        <w:tc>
          <w:tcPr>
            <w:tcW w:w="7650" w:type="dxa"/>
            <w:gridSpan w:val="2"/>
          </w:tcPr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Mooring Master</w:t>
            </w:r>
          </w:p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Mooring master</w:t>
            </w:r>
          </w:p>
        </w:tc>
      </w:tr>
      <w:tr w:rsidR="00CE05C1" w:rsidRPr="0011052F" w:rsidTr="00595CFC">
        <w:tc>
          <w:tcPr>
            <w:tcW w:w="2610" w:type="dxa"/>
          </w:tcPr>
          <w:p w:rsidR="00CE05C1" w:rsidRPr="0011052F" w:rsidRDefault="00CE05C1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REFERENSI STCW</w:t>
            </w:r>
          </w:p>
        </w:tc>
        <w:tc>
          <w:tcPr>
            <w:tcW w:w="7650" w:type="dxa"/>
            <w:gridSpan w:val="2"/>
          </w:tcPr>
          <w:p w:rsidR="00CE05C1" w:rsidRPr="0011052F" w:rsidRDefault="006A5E5E" w:rsidP="00F8154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Reg. II/1-2 and STCW Code Section A-II/1.2</w:t>
            </w:r>
          </w:p>
          <w:p w:rsidR="006A5E5E" w:rsidRPr="0011052F" w:rsidRDefault="006A5E5E" w:rsidP="00F8154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Kopetensi</w:t>
            </w:r>
            <w:proofErr w:type="spellEnd"/>
          </w:p>
          <w:p w:rsidR="00E21F2A" w:rsidRPr="0011052F" w:rsidRDefault="00E21F2A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Competency</w:t>
            </w:r>
          </w:p>
        </w:tc>
        <w:tc>
          <w:tcPr>
            <w:tcW w:w="7650" w:type="dxa"/>
            <w:gridSpan w:val="2"/>
          </w:tcPr>
          <w:p w:rsidR="00EC3DE9" w:rsidRPr="0011052F" w:rsidRDefault="00EC3DE9" w:rsidP="00F8154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Mengikat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</w:t>
            </w:r>
          </w:p>
          <w:p w:rsidR="00EC3DE9" w:rsidRPr="0011052F" w:rsidRDefault="00EC3DE9" w:rsidP="00F8154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Manouvering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and berthing in SBM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penanganan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lepas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ikat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menyesuaikan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arah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Tug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menjaga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keamanan</w:t>
            </w:r>
            <w:proofErr w:type="spellEnd"/>
            <w:r w:rsidR="008A3C3A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bernavigasi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Manouver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and ship’s handling for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unberthing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in SBM used adjust the speed and direction using tug boat to keep save the navigation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7650" w:type="dxa"/>
            <w:gridSpan w:val="2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Persiapan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ikatpada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Prepare for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unberthing</w:t>
            </w:r>
            <w:proofErr w:type="spellEnd"/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the SBM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Tug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the tug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Deck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Buritan</w:t>
            </w:r>
            <w:proofErr w:type="spellEnd"/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the fore and aft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posisi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secara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berkala</w:t>
            </w:r>
            <w:proofErr w:type="spellEnd"/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Determine the position periodically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proses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ikat</w:t>
            </w:r>
            <w:proofErr w:type="spellEnd"/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Manouver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to cast off process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bebas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laporan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kesemua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The vessel is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unberthed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from SBM and report to all the parties  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Own Ship Data</w:t>
            </w:r>
          </w:p>
        </w:tc>
        <w:tc>
          <w:tcPr>
            <w:tcW w:w="252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Ship Name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Call Sign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Type Of Ship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Displacement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LOA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Draft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Max Speed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Type Of Propeller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Bow Thruster</w:t>
            </w:r>
          </w:p>
        </w:tc>
        <w:tc>
          <w:tcPr>
            <w:tcW w:w="513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GAS AMBALAT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PLKV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Gas Tanker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33089,0 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182,9 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7,2 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10,7 kn</w:t>
            </w:r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11052F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FPP/Single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Ship Tug 1</w:t>
            </w:r>
          </w:p>
        </w:tc>
        <w:tc>
          <w:tcPr>
            <w:tcW w:w="252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Ship Name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Call Sign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Type Of Ship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Displacement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LOA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Draft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lastRenderedPageBreak/>
              <w:t>Max Speed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Type Of Propeller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Bow Thruster</w:t>
            </w:r>
          </w:p>
        </w:tc>
        <w:tc>
          <w:tcPr>
            <w:tcW w:w="513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lastRenderedPageBreak/>
              <w:t>KT.SADEWA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YD6852</w:t>
            </w:r>
          </w:p>
          <w:p w:rsidR="00EC3DE9" w:rsidRPr="0011052F" w:rsidRDefault="00CE05C1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ASD Tu</w:t>
            </w:r>
            <w:r w:rsidR="00EC3DE9" w:rsidRPr="0011052F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1000,0 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33,1 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4,4 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lastRenderedPageBreak/>
              <w:t>13,0  kn</w:t>
            </w:r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11052F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Z Drive FPP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Yes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Ship Tug 2</w:t>
            </w:r>
          </w:p>
        </w:tc>
        <w:tc>
          <w:tcPr>
            <w:tcW w:w="252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Ship Name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Call Sign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Type Of Ship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Displacement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LOA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Draft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Max Speed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Type Of Propeller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Bow Thruster</w:t>
            </w:r>
          </w:p>
        </w:tc>
        <w:tc>
          <w:tcPr>
            <w:tcW w:w="513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SMS SANGATTA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POHD</w:t>
            </w:r>
          </w:p>
          <w:p w:rsidR="00EC3DE9" w:rsidRPr="0011052F" w:rsidRDefault="00CE05C1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ASD Tu</w:t>
            </w:r>
            <w:r w:rsidR="00EC3DE9" w:rsidRPr="0011052F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1000,0 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33,1 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4,4 m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13,0  kn</w:t>
            </w:r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11052F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Z Drive FPP</w:t>
            </w:r>
          </w:p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Yes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 xml:space="preserve">Chanel </w:t>
            </w:r>
            <w:proofErr w:type="spellStart"/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</w:tc>
        <w:tc>
          <w:tcPr>
            <w:tcW w:w="7650" w:type="dxa"/>
            <w:gridSpan w:val="2"/>
          </w:tcPr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Berkomunikasi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E70020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21F2A" w:rsidRPr="0011052F">
              <w:rPr>
                <w:rFonts w:ascii="Times New Roman" w:hAnsi="Times New Roman" w:cs="Times New Roman"/>
                <w:color w:val="000000" w:themeColor="text1"/>
              </w:rPr>
              <w:t>Harbour</w:t>
            </w:r>
            <w:proofErr w:type="spellEnd"/>
            <w:r w:rsidR="00E21F2A" w:rsidRPr="0011052F">
              <w:rPr>
                <w:rFonts w:ascii="Times New Roman" w:hAnsi="Times New Roman" w:cs="Times New Roman"/>
                <w:color w:val="000000" w:themeColor="text1"/>
              </w:rPr>
              <w:t xml:space="preserve"> Tu</w:t>
            </w:r>
            <w:r w:rsidRPr="0011052F">
              <w:rPr>
                <w:rFonts w:ascii="Times New Roman" w:hAnsi="Times New Roman" w:cs="Times New Roman"/>
                <w:color w:val="000000" w:themeColor="text1"/>
              </w:rPr>
              <w:t>g Chanel 14</w:t>
            </w:r>
          </w:p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Communication with the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harbour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tug channel 14</w:t>
            </w:r>
          </w:p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Berkomunikasi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chanel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14</w:t>
            </w:r>
          </w:p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Communication with the SBM at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ch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. 14</w:t>
            </w:r>
          </w:p>
        </w:tc>
      </w:tr>
      <w:tr w:rsidR="00EC3DE9" w:rsidRPr="0011052F" w:rsidTr="00595CFC">
        <w:tc>
          <w:tcPr>
            <w:tcW w:w="2610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GAS </w:t>
            </w:r>
            <w:proofErr w:type="gramStart"/>
            <w:r w:rsidRPr="0011052F">
              <w:rPr>
                <w:rFonts w:ascii="Times New Roman" w:hAnsi="Times New Roman" w:cs="Times New Roman"/>
                <w:color w:val="000000" w:themeColor="text1"/>
              </w:rPr>
              <w:t>AMBALAT ,</w:t>
            </w:r>
            <w:proofErr w:type="gram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Call Sign PLKV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Selesai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Loading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Badak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bergerak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ikat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Badak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/cast off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menuju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Singapore.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Mesin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Stanby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siap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Crew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siap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tali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Komunikasikan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menginformasikan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terkait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sandar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KT. SADEWA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SMS SANGATTA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telah</w:t>
            </w:r>
            <w:proofErr w:type="spellEnd"/>
            <w:r w:rsidRPr="0011052F">
              <w:rPr>
                <w:rFonts w:ascii="Times New Roman" w:hAnsi="Times New Roman" w:cs="Times New Roman"/>
                <w:color w:val="000000" w:themeColor="text1"/>
              </w:rPr>
              <w:t xml:space="preserve"> Standby.</w:t>
            </w:r>
          </w:p>
          <w:p w:rsidR="00EC3DE9" w:rsidRPr="0011052F" w:rsidRDefault="00EC3DE9" w:rsidP="00F8154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GAS </w:t>
            </w:r>
            <w:proofErr w:type="gram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AMBALAT ,</w:t>
            </w:r>
            <w:proofErr w:type="gram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Call Sign PLKV already loaded in SBM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Badak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, will doing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manouver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to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unberthing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from SBM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Badak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to Singapore. The ship’s engine is </w:t>
            </w:r>
            <w:proofErr w:type="gram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stand</w:t>
            </w:r>
            <w:proofErr w:type="gram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by and ready to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manouver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, and crews are ready to cast the rope off. Please communication with SBM and all the parties. While maneuvering to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unberthing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KT.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Sadewa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and SMS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>Sangatta</w:t>
            </w:r>
            <w:proofErr w:type="spellEnd"/>
            <w:r w:rsidRPr="0011052F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already stand by.</w:t>
            </w:r>
          </w:p>
        </w:tc>
      </w:tr>
    </w:tbl>
    <w:p w:rsidR="00EC3DE9" w:rsidRPr="0011052F" w:rsidRDefault="00EC3DE9" w:rsidP="00595CFC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EC3DE9" w:rsidRPr="0011052F" w:rsidRDefault="00EC3DE9" w:rsidP="00595CFC">
      <w:pPr>
        <w:spacing w:after="120"/>
        <w:rPr>
          <w:rFonts w:ascii="Times New Roman" w:hAnsi="Times New Roman" w:cs="Times New Roman"/>
          <w:b/>
          <w:color w:val="000000" w:themeColor="text1"/>
        </w:rPr>
      </w:pPr>
      <w:r w:rsidRPr="0011052F">
        <w:rPr>
          <w:rFonts w:ascii="Times New Roman" w:hAnsi="Times New Roman" w:cs="Times New Roman"/>
          <w:b/>
          <w:color w:val="000000" w:themeColor="text1"/>
        </w:rPr>
        <w:t xml:space="preserve"> INITIAL INFORMATION</w:t>
      </w:r>
    </w:p>
    <w:tbl>
      <w:tblPr>
        <w:tblStyle w:val="TableGrid"/>
        <w:tblW w:w="10260" w:type="dxa"/>
        <w:tblInd w:w="-252" w:type="dxa"/>
        <w:tblLook w:val="04A0"/>
      </w:tblPr>
      <w:tblGrid>
        <w:gridCol w:w="1792"/>
        <w:gridCol w:w="1718"/>
        <w:gridCol w:w="1362"/>
        <w:gridCol w:w="1878"/>
        <w:gridCol w:w="1204"/>
        <w:gridCol w:w="2306"/>
      </w:tblGrid>
      <w:tr w:rsidR="00EC3DE9" w:rsidRPr="0011052F" w:rsidTr="00595CFC">
        <w:tc>
          <w:tcPr>
            <w:tcW w:w="3510" w:type="dxa"/>
            <w:gridSpan w:val="2"/>
          </w:tcPr>
          <w:p w:rsidR="00EC3DE9" w:rsidRPr="0011052F" w:rsidRDefault="00EC3DE9" w:rsidP="00F815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WIND</w:t>
            </w:r>
          </w:p>
        </w:tc>
        <w:tc>
          <w:tcPr>
            <w:tcW w:w="3240" w:type="dxa"/>
            <w:gridSpan w:val="2"/>
          </w:tcPr>
          <w:p w:rsidR="00EC3DE9" w:rsidRPr="0011052F" w:rsidRDefault="00EC3DE9" w:rsidP="00F815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CURRENT</w:t>
            </w:r>
          </w:p>
        </w:tc>
        <w:tc>
          <w:tcPr>
            <w:tcW w:w="3510" w:type="dxa"/>
            <w:gridSpan w:val="2"/>
          </w:tcPr>
          <w:p w:rsidR="00EC3DE9" w:rsidRPr="0011052F" w:rsidRDefault="00EC3DE9" w:rsidP="00F815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SEA STATE</w:t>
            </w:r>
          </w:p>
        </w:tc>
      </w:tr>
      <w:tr w:rsidR="00EC3DE9" w:rsidRPr="0011052F" w:rsidTr="00595CFC">
        <w:tc>
          <w:tcPr>
            <w:tcW w:w="1792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718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11052F">
              <w:rPr>
                <w:rFonts w:ascii="Times New Roman" w:cs="Times New Roman"/>
                <w:color w:val="000000" w:themeColor="text1"/>
              </w:rPr>
              <w:t>⁰</w:t>
            </w:r>
          </w:p>
        </w:tc>
        <w:tc>
          <w:tcPr>
            <w:tcW w:w="1362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878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180</w:t>
            </w:r>
            <w:r w:rsidRPr="0011052F">
              <w:rPr>
                <w:rFonts w:ascii="Times New Roman" w:cs="Times New Roman"/>
                <w:color w:val="000000" w:themeColor="text1"/>
              </w:rPr>
              <w:t>⁰</w:t>
            </w:r>
          </w:p>
        </w:tc>
        <w:tc>
          <w:tcPr>
            <w:tcW w:w="1204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2306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1792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718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5.0 knots</w:t>
            </w:r>
          </w:p>
        </w:tc>
        <w:tc>
          <w:tcPr>
            <w:tcW w:w="1362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878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0.1 knots</w:t>
            </w:r>
          </w:p>
        </w:tc>
        <w:tc>
          <w:tcPr>
            <w:tcW w:w="1204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2306" w:type="dxa"/>
          </w:tcPr>
          <w:p w:rsidR="00EC3DE9" w:rsidRPr="0011052F" w:rsidRDefault="00EC3DE9" w:rsidP="00F815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C3DE9" w:rsidRPr="0011052F" w:rsidRDefault="00EC3DE9" w:rsidP="00595CFC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0283" w:type="dxa"/>
        <w:tblInd w:w="-252" w:type="dxa"/>
        <w:tblLook w:val="04A0"/>
      </w:tblPr>
      <w:tblGrid>
        <w:gridCol w:w="2628"/>
        <w:gridCol w:w="7655"/>
      </w:tblGrid>
      <w:tr w:rsidR="00EF6767" w:rsidRPr="0011052F" w:rsidTr="004750CC">
        <w:tc>
          <w:tcPr>
            <w:tcW w:w="2628" w:type="dxa"/>
          </w:tcPr>
          <w:p w:rsidR="00EF6767" w:rsidRPr="0011052F" w:rsidRDefault="00EF6767" w:rsidP="00F81541">
            <w:pPr>
              <w:rPr>
                <w:rFonts w:ascii="Times New Roman" w:hAnsi="Times New Roman" w:cs="Times New Roman"/>
                <w:b/>
              </w:rPr>
            </w:pPr>
            <w:r w:rsidRPr="0011052F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655" w:type="dxa"/>
          </w:tcPr>
          <w:p w:rsidR="00EF6767" w:rsidRPr="0011052F" w:rsidRDefault="00EF6767" w:rsidP="00F81541">
            <w:pPr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10 minutes</w:t>
            </w:r>
          </w:p>
        </w:tc>
      </w:tr>
      <w:tr w:rsidR="00EF6767" w:rsidRPr="0011052F" w:rsidTr="004750CC">
        <w:tc>
          <w:tcPr>
            <w:tcW w:w="2628" w:type="dxa"/>
          </w:tcPr>
          <w:p w:rsidR="00EF6767" w:rsidRPr="0011052F" w:rsidRDefault="00EF6767" w:rsidP="00F81541">
            <w:pPr>
              <w:rPr>
                <w:rFonts w:ascii="Times New Roman" w:hAnsi="Times New Roman" w:cs="Times New Roman"/>
                <w:b/>
              </w:rPr>
            </w:pPr>
            <w:r w:rsidRPr="0011052F">
              <w:rPr>
                <w:rFonts w:ascii="Times New Roman" w:hAnsi="Times New Roman" w:cs="Times New Roman"/>
                <w:b/>
              </w:rPr>
              <w:t>Exercise Duration</w:t>
            </w:r>
            <w:bookmarkStart w:id="0" w:name="_GoBack"/>
            <w:bookmarkEnd w:id="0"/>
          </w:p>
        </w:tc>
        <w:tc>
          <w:tcPr>
            <w:tcW w:w="7655" w:type="dxa"/>
          </w:tcPr>
          <w:p w:rsidR="00EF6767" w:rsidRPr="0011052F" w:rsidRDefault="00EF6767" w:rsidP="00F81541">
            <w:pPr>
              <w:rPr>
                <w:rFonts w:ascii="Times New Roman" w:hAnsi="Times New Roman" w:cs="Times New Roman"/>
                <w:b/>
              </w:rPr>
            </w:pPr>
            <w:r w:rsidRPr="0011052F">
              <w:rPr>
                <w:rFonts w:ascii="Times New Roman" w:hAnsi="Times New Roman" w:cs="Times New Roman"/>
              </w:rPr>
              <w:t>30 minutes</w:t>
            </w:r>
          </w:p>
        </w:tc>
      </w:tr>
      <w:tr w:rsidR="00EF6767" w:rsidRPr="0011052F" w:rsidTr="004750CC">
        <w:tc>
          <w:tcPr>
            <w:tcW w:w="2628" w:type="dxa"/>
          </w:tcPr>
          <w:p w:rsidR="00EF6767" w:rsidRPr="0011052F" w:rsidRDefault="00EF6767" w:rsidP="00F81541">
            <w:pPr>
              <w:rPr>
                <w:rFonts w:ascii="Times New Roman" w:hAnsi="Times New Roman" w:cs="Times New Roman"/>
                <w:b/>
              </w:rPr>
            </w:pPr>
            <w:r w:rsidRPr="0011052F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655" w:type="dxa"/>
          </w:tcPr>
          <w:p w:rsidR="00EF6767" w:rsidRPr="0011052F" w:rsidRDefault="00EF6767" w:rsidP="00F81541">
            <w:pPr>
              <w:rPr>
                <w:rFonts w:ascii="Times New Roman" w:hAnsi="Times New Roman" w:cs="Times New Roman"/>
              </w:rPr>
            </w:pPr>
            <w:r w:rsidRPr="0011052F">
              <w:rPr>
                <w:rFonts w:ascii="Times New Roman" w:hAnsi="Times New Roman" w:cs="Times New Roman"/>
              </w:rPr>
              <w:t>10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EC3DE9" w:rsidRPr="0011052F" w:rsidTr="00F81541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EC3DE9" w:rsidRPr="0011052F" w:rsidRDefault="00EC3DE9" w:rsidP="00595CFC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b/>
                <w:color w:val="000000" w:themeColor="text1"/>
              </w:rPr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EC3DE9" w:rsidRPr="0011052F" w:rsidRDefault="00EC3DE9" w:rsidP="00595CFC">
            <w:pPr>
              <w:spacing w:after="0" w:line="0" w:lineRule="atLeast"/>
              <w:ind w:left="100"/>
              <w:rPr>
                <w:rFonts w:ascii="Times New Roman" w:hAnsi="Times New Roman" w:cs="Times New Roman"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EC3DE9" w:rsidRPr="0011052F" w:rsidRDefault="00EC3DE9" w:rsidP="00595C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EC3DE9" w:rsidRPr="0011052F" w:rsidRDefault="00EC3DE9" w:rsidP="00F8154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EC3DE9" w:rsidRPr="0011052F" w:rsidRDefault="00EC3DE9" w:rsidP="00F8154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</w:pPr>
          </w:p>
        </w:tc>
      </w:tr>
    </w:tbl>
    <w:p w:rsidR="00EC3DE9" w:rsidRPr="0011052F" w:rsidRDefault="00EC3DE9" w:rsidP="00EC3DE9">
      <w:pPr>
        <w:spacing w:line="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810"/>
        <w:gridCol w:w="5670"/>
        <w:gridCol w:w="347"/>
        <w:gridCol w:w="373"/>
        <w:gridCol w:w="617"/>
        <w:gridCol w:w="13"/>
        <w:gridCol w:w="617"/>
        <w:gridCol w:w="13"/>
        <w:gridCol w:w="707"/>
        <w:gridCol w:w="13"/>
        <w:gridCol w:w="630"/>
      </w:tblGrid>
      <w:tr w:rsidR="00595CFC" w:rsidRPr="0011052F" w:rsidTr="00595CF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Time Frame (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mts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Activity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Result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Weight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Actual Time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Remark</w:t>
            </w:r>
          </w:p>
        </w:tc>
      </w:tr>
      <w:tr w:rsidR="00EC3DE9" w:rsidRPr="0011052F" w:rsidTr="00595CFC">
        <w:tc>
          <w:tcPr>
            <w:tcW w:w="4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373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  <w:p w:rsidR="00EC3DE9" w:rsidRPr="0011052F" w:rsidRDefault="00EC3DE9" w:rsidP="00EC3DE9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  <w:t>Communication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dengan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semua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pihak</w:t>
            </w:r>
            <w:proofErr w:type="spellEnd"/>
          </w:p>
          <w:p w:rsidR="00EC3DE9" w:rsidRPr="0011052F" w:rsidRDefault="00EC3DE9" w:rsidP="00EC3DE9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Communication with all the parties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Menginformasikan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Deck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untuk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persiapan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ikat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SBM</w:t>
            </w:r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Inform to the deck for preparing cast off from SBM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Memonitor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posisi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CE05C1"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</w:t>
            </w: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apal</w:t>
            </w:r>
            <w:proofErr w:type="spellEnd"/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Monitoring the ship’s position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Menentukan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posisi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secara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berkala</w:t>
            </w:r>
            <w:proofErr w:type="spellEnd"/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Determine the position periodically.</w:t>
            </w:r>
          </w:p>
          <w:p w:rsidR="006A5E5E" w:rsidRPr="0011052F" w:rsidRDefault="006A5E5E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Memonitor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kedalaman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laut</w:t>
            </w:r>
            <w:proofErr w:type="spellEnd"/>
          </w:p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Monitoring the depth of the sea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Mengolah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Gerak</w:t>
            </w:r>
            <w:proofErr w:type="spellEnd"/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>Maneuvering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+ 3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gerak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mendekati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SBM</w:t>
            </w:r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Manouvering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to approach the SBM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Perubahan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Auto pilot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manual</w:t>
            </w:r>
          </w:p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Change the auto pilot to manual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Menyesuaikan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untuk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gerak</w:t>
            </w:r>
            <w:proofErr w:type="spellEnd"/>
          </w:p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i/>
                <w:color w:val="000000" w:themeColor="text1"/>
              </w:rPr>
              <w:t xml:space="preserve">Adjust the speed to </w:t>
            </w:r>
            <w:r w:rsidR="00CE05C1" w:rsidRPr="0011052F">
              <w:rPr>
                <w:rFonts w:ascii="Times New Roman" w:hAnsi="Times New Roman" w:cs="Times New Roman"/>
                <w:i/>
                <w:color w:val="000000" w:themeColor="text1"/>
              </w:rPr>
              <w:t>maneuvering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Memonitor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arah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angin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arus</w:t>
            </w:r>
            <w:proofErr w:type="spellEnd"/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Monitoring the direction, wind speed and current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+ 5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gerak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u</w:t>
            </w:r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ntuk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ikat</w:t>
            </w:r>
            <w:proofErr w:type="spellEnd"/>
          </w:p>
          <w:p w:rsidR="00EC3DE9" w:rsidRPr="0011052F" w:rsidRDefault="00EC3DE9" w:rsidP="00EC3DE9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Maneuver to berthing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Konfirmasikan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Tug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terikat</w:t>
            </w:r>
            <w:proofErr w:type="spellEnd"/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Confirm that tug boat already bounded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Mengkonfirmasikan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semua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Crew standby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Haluan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Buritan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C3DE9" w:rsidRPr="0011052F" w:rsidRDefault="00EC3DE9" w:rsidP="00EC3DE9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Confirm that all the crews are stand by at fore and aft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Laporan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</w:t>
            </w:r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eotoritas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pelabuhan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/Bridge Radio Control Rig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bahwakapal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ikat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Hose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terlepas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Report to the port authority/Bridge Radio Control Rig that the ship is already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unberthed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from SBM and the hose is disconnected</w:t>
            </w: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C3DE9" w:rsidRPr="0011052F" w:rsidTr="00595CFC">
        <w:tc>
          <w:tcPr>
            <w:tcW w:w="45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EC3DE9" w:rsidRPr="0011052F" w:rsidRDefault="00EC3DE9" w:rsidP="00EC3DE9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17" w:type="dxa"/>
            <w:shd w:val="clear" w:color="auto" w:fill="auto"/>
          </w:tcPr>
          <w:p w:rsidR="00EC3DE9" w:rsidRPr="0011052F" w:rsidRDefault="00EC3DE9" w:rsidP="00EC3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EC3DE9" w:rsidRPr="0011052F" w:rsidRDefault="00EC3DE9" w:rsidP="00EC3D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EC3DE9" w:rsidRPr="0011052F" w:rsidRDefault="00EC3DE9" w:rsidP="00EC3DE9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EC3DE9" w:rsidRPr="0011052F" w:rsidRDefault="00EC3DE9" w:rsidP="00EC3DE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0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*Critical performance </w:t>
      </w:r>
      <w:proofErr w:type="gramStart"/>
      <w:r w:rsidRPr="0011052F">
        <w:rPr>
          <w:rFonts w:ascii="Times New Roman" w:hAnsi="Times New Roman" w:cs="Times New Roman"/>
          <w:color w:val="000000" w:themeColor="text1"/>
          <w:sz w:val="24"/>
          <w:szCs w:val="24"/>
        </w:rPr>
        <w:t>below  must</w:t>
      </w:r>
      <w:proofErr w:type="gramEnd"/>
      <w:r w:rsidRPr="00110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 record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“Yes”</w:t>
      </w:r>
      <w:r w:rsidRPr="0011052F">
        <w:rPr>
          <w:rFonts w:ascii="Times New Roman" w:hAnsi="Times New Roman" w:cs="Times New Roman"/>
          <w:color w:val="000000" w:themeColor="text1"/>
          <w:sz w:val="24"/>
          <w:szCs w:val="24"/>
        </w:rPr>
        <w:t>mark will lead the final result to mark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FAIL</w:t>
      </w: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8370"/>
        <w:gridCol w:w="630"/>
        <w:gridCol w:w="720"/>
      </w:tblGrid>
      <w:tr w:rsidR="00EC3DE9" w:rsidRPr="0011052F" w:rsidTr="00595CFC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CriticalPerformance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  <w:tr w:rsidR="00EC3DE9" w:rsidRPr="0011052F" w:rsidTr="00595CFC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595CF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Menjaga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semua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</w:p>
          <w:p w:rsidR="00EC3DE9" w:rsidRPr="0011052F" w:rsidRDefault="00EC3DE9" w:rsidP="00595CF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hAnsi="Times New Roman" w:cs="Times New Roman"/>
                <w:i/>
                <w:color w:val="000000" w:themeColor="text1"/>
              </w:rPr>
              <w:t>Keep the communication with all the parties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DE9" w:rsidRPr="0011052F" w:rsidTr="00595CFC">
        <w:tc>
          <w:tcPr>
            <w:tcW w:w="54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70" w:type="dxa"/>
            <w:shd w:val="clear" w:color="auto" w:fill="auto"/>
          </w:tcPr>
          <w:p w:rsidR="00EC3DE9" w:rsidRPr="0011052F" w:rsidRDefault="00EC3DE9" w:rsidP="00595CF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posisi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secara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berkala</w:t>
            </w:r>
            <w:proofErr w:type="spellEnd"/>
          </w:p>
          <w:p w:rsidR="00EC3DE9" w:rsidRPr="0011052F" w:rsidRDefault="00EC3DE9" w:rsidP="00595CFC">
            <w:pPr>
              <w:spacing w:after="0" w:line="250" w:lineRule="auto"/>
              <w:ind w:right="78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i/>
                <w:color w:val="000000" w:themeColor="text1"/>
              </w:rPr>
              <w:t>Determine the position periodically</w:t>
            </w:r>
          </w:p>
        </w:tc>
        <w:tc>
          <w:tcPr>
            <w:tcW w:w="63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DE9" w:rsidRPr="0011052F" w:rsidTr="00595CFC">
        <w:tc>
          <w:tcPr>
            <w:tcW w:w="54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0" w:type="dxa"/>
            <w:shd w:val="clear" w:color="auto" w:fill="auto"/>
          </w:tcPr>
          <w:p w:rsidR="00EC3DE9" w:rsidRPr="0011052F" w:rsidRDefault="00EC3DE9" w:rsidP="00595CF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Menyesuaikan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</w:p>
          <w:p w:rsidR="00EC3DE9" w:rsidRPr="0011052F" w:rsidRDefault="00EC3DE9" w:rsidP="00595CFC">
            <w:pPr>
              <w:spacing w:after="0" w:line="250" w:lineRule="auto"/>
              <w:ind w:right="78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i/>
                <w:color w:val="000000" w:themeColor="text1"/>
              </w:rPr>
              <w:t xml:space="preserve">Adjust the speed to </w:t>
            </w:r>
            <w:proofErr w:type="spellStart"/>
            <w:r w:rsidRPr="0011052F">
              <w:rPr>
                <w:rFonts w:ascii="Times New Roman" w:hAnsi="Times New Roman" w:cs="Times New Roman"/>
                <w:i/>
                <w:color w:val="000000" w:themeColor="text1"/>
              </w:rPr>
              <w:t>manouvering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DE9" w:rsidRPr="0011052F" w:rsidTr="00595CFC">
        <w:tc>
          <w:tcPr>
            <w:tcW w:w="54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0" w:type="dxa"/>
            <w:shd w:val="clear" w:color="auto" w:fill="auto"/>
          </w:tcPr>
          <w:p w:rsidR="00EC3DE9" w:rsidRPr="0011052F" w:rsidRDefault="00EC3DE9" w:rsidP="00595CF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Memonitoring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kedalaman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laut</w:t>
            </w:r>
            <w:proofErr w:type="spellEnd"/>
          </w:p>
          <w:p w:rsidR="00EC3DE9" w:rsidRPr="0011052F" w:rsidRDefault="00EC3DE9" w:rsidP="00595CF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hAnsi="Times New Roman" w:cs="Times New Roman"/>
                <w:i/>
                <w:color w:val="000000" w:themeColor="text1"/>
              </w:rPr>
              <w:t>Monitoring the depth of the ship</w:t>
            </w:r>
          </w:p>
        </w:tc>
        <w:tc>
          <w:tcPr>
            <w:tcW w:w="63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DE9" w:rsidRPr="0011052F" w:rsidTr="00595CFC">
        <w:tc>
          <w:tcPr>
            <w:tcW w:w="54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70" w:type="dxa"/>
            <w:shd w:val="clear" w:color="auto" w:fill="auto"/>
          </w:tcPr>
          <w:p w:rsidR="00EC3DE9" w:rsidRPr="0011052F" w:rsidRDefault="00EC3DE9" w:rsidP="00595CFC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Laporan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keotoritas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pelabuhan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/Bridge Radio Control Rig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bahwa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kapal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lepas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ikat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SBM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Hose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terlepas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="00CE05C1"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C3DE9" w:rsidRPr="0011052F" w:rsidRDefault="00EC3DE9" w:rsidP="006A5E5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Report to the port authority/Bridge Radio Control Rig that the ship is already </w:t>
            </w:r>
            <w:proofErr w:type="spellStart"/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unberth</w:t>
            </w:r>
            <w:r w:rsidR="006A5E5E"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ed</w:t>
            </w:r>
            <w:proofErr w:type="spellEnd"/>
            <w:r w:rsidRPr="0011052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from SBM and the hose is disconnected</w:t>
            </w:r>
          </w:p>
        </w:tc>
        <w:tc>
          <w:tcPr>
            <w:tcW w:w="63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DE9" w:rsidRPr="0011052F" w:rsidTr="00595CFC">
        <w:tc>
          <w:tcPr>
            <w:tcW w:w="54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70" w:type="dxa"/>
            <w:shd w:val="clear" w:color="auto" w:fill="auto"/>
          </w:tcPr>
          <w:p w:rsidR="00EC3DE9" w:rsidRPr="0011052F" w:rsidRDefault="00EC3DE9" w:rsidP="00595CF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Tubrukan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atau</w:t>
            </w:r>
            <w:proofErr w:type="spellEnd"/>
            <w:r w:rsidR="00CE05C1" w:rsidRPr="00110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052F">
              <w:rPr>
                <w:rFonts w:ascii="Times New Roman" w:hAnsi="Times New Roman" w:cs="Times New Roman"/>
                <w:color w:val="000000" w:themeColor="text1"/>
              </w:rPr>
              <w:t>kandas</w:t>
            </w:r>
            <w:proofErr w:type="spellEnd"/>
          </w:p>
          <w:p w:rsidR="00EC3DE9" w:rsidRPr="0011052F" w:rsidRDefault="00EC3DE9" w:rsidP="00595CF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1052F">
              <w:rPr>
                <w:rFonts w:ascii="Times New Roman" w:hAnsi="Times New Roman" w:cs="Times New Roman"/>
                <w:i/>
                <w:color w:val="000000" w:themeColor="text1"/>
              </w:rPr>
              <w:t>Ship’s collision or grounded</w:t>
            </w:r>
          </w:p>
        </w:tc>
        <w:tc>
          <w:tcPr>
            <w:tcW w:w="63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C3DE9" w:rsidRPr="0011052F" w:rsidRDefault="00EC3DE9" w:rsidP="00595CF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3DE9" w:rsidRPr="0011052F" w:rsidRDefault="00EC3DE9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Pr="0011052F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CE05C1" w:rsidRDefault="00CE05C1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11052F" w:rsidRDefault="0011052F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11052F" w:rsidRDefault="0011052F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11052F" w:rsidRDefault="0011052F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11052F" w:rsidRDefault="0011052F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11052F" w:rsidRPr="0011052F" w:rsidRDefault="0011052F" w:rsidP="00595CFC">
      <w:pPr>
        <w:spacing w:after="0"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EC3DE9" w:rsidRPr="0011052F" w:rsidRDefault="00EC3DE9" w:rsidP="00595C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EC3DE9" w:rsidRPr="0011052F" w:rsidTr="00F81541">
        <w:tc>
          <w:tcPr>
            <w:tcW w:w="2394" w:type="dxa"/>
            <w:shd w:val="clear" w:color="auto" w:fill="auto"/>
          </w:tcPr>
          <w:p w:rsidR="00EC3DE9" w:rsidRPr="0011052F" w:rsidRDefault="00EC3DE9" w:rsidP="00AE35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EC3DE9" w:rsidRPr="0011052F" w:rsidRDefault="00EC3DE9" w:rsidP="00AE35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EC3DE9" w:rsidRPr="0011052F" w:rsidRDefault="00EC3DE9" w:rsidP="00AE35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EC3DE9" w:rsidRPr="0011052F" w:rsidRDefault="00EC3DE9" w:rsidP="00AE35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&gt;50 minutes = 0.5</w:t>
            </w:r>
          </w:p>
        </w:tc>
      </w:tr>
    </w:tbl>
    <w:p w:rsidR="00EC3DE9" w:rsidRPr="0011052F" w:rsidRDefault="00EC3DE9" w:rsidP="00AE3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DE9" w:rsidRPr="0011052F" w:rsidRDefault="00EC3DE9" w:rsidP="00EC3D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Total </w:t>
      </w:r>
      <w:proofErr w:type="gramStart"/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  ………………</w:t>
      </w:r>
      <w:proofErr w:type="gramEnd"/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minutes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Time Factor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 …………….</w:t>
      </w:r>
    </w:p>
    <w:p w:rsidR="00EC3DE9" w:rsidRPr="0011052F" w:rsidRDefault="00EC3DE9" w:rsidP="00EC3D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Score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 Total </w:t>
      </w:r>
      <w:proofErr w:type="gramStart"/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  X</w:t>
      </w:r>
      <w:proofErr w:type="gramEnd"/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Total Factor  = …………… x ……………. =  …………….</w:t>
      </w:r>
    </w:p>
    <w:p w:rsidR="00EC3DE9" w:rsidRPr="0011052F" w:rsidRDefault="00EC3DE9" w:rsidP="00EC3D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Final Result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 PASS / </w:t>
      </w:r>
      <w:proofErr w:type="gramStart"/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FAIL  (</w:t>
      </w:r>
      <w:proofErr w:type="gramEnd"/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Passing Grade = 70 )</w:t>
      </w:r>
      <w:r w:rsidRPr="00110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2483C" w:rsidRPr="0011052F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sectPr w:rsidR="0082483C" w:rsidRPr="0011052F" w:rsidSect="0082483C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0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14"/>
  </w:num>
  <w:num w:numId="8">
    <w:abstractNumId w:val="18"/>
  </w:num>
  <w:num w:numId="9">
    <w:abstractNumId w:val="10"/>
  </w:num>
  <w:num w:numId="10">
    <w:abstractNumId w:val="12"/>
  </w:num>
  <w:num w:numId="11">
    <w:abstractNumId w:val="3"/>
  </w:num>
  <w:num w:numId="12">
    <w:abstractNumId w:val="16"/>
  </w:num>
  <w:num w:numId="13">
    <w:abstractNumId w:val="6"/>
  </w:num>
  <w:num w:numId="14">
    <w:abstractNumId w:val="1"/>
  </w:num>
  <w:num w:numId="15">
    <w:abstractNumId w:val="17"/>
  </w:num>
  <w:num w:numId="16">
    <w:abstractNumId w:val="0"/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A274CB"/>
    <w:rsid w:val="00020789"/>
    <w:rsid w:val="00082EC5"/>
    <w:rsid w:val="000F0830"/>
    <w:rsid w:val="0011052F"/>
    <w:rsid w:val="00121652"/>
    <w:rsid w:val="001220DF"/>
    <w:rsid w:val="001355EF"/>
    <w:rsid w:val="001B4D6B"/>
    <w:rsid w:val="001B51D5"/>
    <w:rsid w:val="001C6D05"/>
    <w:rsid w:val="002439DD"/>
    <w:rsid w:val="0024654F"/>
    <w:rsid w:val="002916F4"/>
    <w:rsid w:val="002A15CA"/>
    <w:rsid w:val="00316E6A"/>
    <w:rsid w:val="003226F6"/>
    <w:rsid w:val="003258CB"/>
    <w:rsid w:val="00326988"/>
    <w:rsid w:val="003D01E5"/>
    <w:rsid w:val="004750CC"/>
    <w:rsid w:val="00490FB6"/>
    <w:rsid w:val="00491FAF"/>
    <w:rsid w:val="00526450"/>
    <w:rsid w:val="00572D60"/>
    <w:rsid w:val="00595CFC"/>
    <w:rsid w:val="005D00AA"/>
    <w:rsid w:val="005E0883"/>
    <w:rsid w:val="00616CDA"/>
    <w:rsid w:val="00640C6D"/>
    <w:rsid w:val="006A5E5E"/>
    <w:rsid w:val="006A7688"/>
    <w:rsid w:val="006F15C3"/>
    <w:rsid w:val="006F4519"/>
    <w:rsid w:val="007019FE"/>
    <w:rsid w:val="007628B7"/>
    <w:rsid w:val="0082483C"/>
    <w:rsid w:val="00826113"/>
    <w:rsid w:val="008A3C3A"/>
    <w:rsid w:val="00963771"/>
    <w:rsid w:val="00982DBB"/>
    <w:rsid w:val="00A274CB"/>
    <w:rsid w:val="00A57956"/>
    <w:rsid w:val="00A66550"/>
    <w:rsid w:val="00AE35AE"/>
    <w:rsid w:val="00B324F5"/>
    <w:rsid w:val="00B36C7F"/>
    <w:rsid w:val="00B57D41"/>
    <w:rsid w:val="00B65247"/>
    <w:rsid w:val="00B65BE8"/>
    <w:rsid w:val="00B8050C"/>
    <w:rsid w:val="00BC2500"/>
    <w:rsid w:val="00BF05E1"/>
    <w:rsid w:val="00C170B7"/>
    <w:rsid w:val="00C74ED9"/>
    <w:rsid w:val="00CE05C1"/>
    <w:rsid w:val="00D345B1"/>
    <w:rsid w:val="00D7090E"/>
    <w:rsid w:val="00D750F4"/>
    <w:rsid w:val="00D84373"/>
    <w:rsid w:val="00D930DB"/>
    <w:rsid w:val="00DC2157"/>
    <w:rsid w:val="00E21F2A"/>
    <w:rsid w:val="00E448AD"/>
    <w:rsid w:val="00E457A3"/>
    <w:rsid w:val="00E70020"/>
    <w:rsid w:val="00EC3DE9"/>
    <w:rsid w:val="00ED2723"/>
    <w:rsid w:val="00EF6767"/>
    <w:rsid w:val="00F10C7F"/>
    <w:rsid w:val="00F672E2"/>
    <w:rsid w:val="00F76ABD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BB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10</cp:revision>
  <cp:lastPrinted>2017-11-16T08:07:00Z</cp:lastPrinted>
  <dcterms:created xsi:type="dcterms:W3CDTF">2017-10-12T09:31:00Z</dcterms:created>
  <dcterms:modified xsi:type="dcterms:W3CDTF">2017-11-16T08:07:00Z</dcterms:modified>
</cp:coreProperties>
</file>