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610"/>
        <w:gridCol w:w="2160"/>
        <w:gridCol w:w="3870"/>
      </w:tblGrid>
      <w:tr w:rsidR="00A274CB" w:rsidTr="00316E6A">
        <w:tc>
          <w:tcPr>
            <w:tcW w:w="1530" w:type="dxa"/>
            <w:vMerge w:val="restart"/>
          </w:tcPr>
          <w:p w:rsidR="00A274CB" w:rsidRDefault="00A274CB">
            <w:r w:rsidRPr="00A274CB">
              <w:rPr>
                <w:noProof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Default="00A274CB" w:rsidP="00A274CB">
            <w:pPr>
              <w:jc w:val="center"/>
            </w:pPr>
            <w:r>
              <w:t>FORM SKENARIO</w:t>
            </w:r>
          </w:p>
          <w:p w:rsidR="00A274CB" w:rsidRDefault="00A274CB" w:rsidP="00A274CB">
            <w:pPr>
              <w:jc w:val="center"/>
            </w:pPr>
            <w:r>
              <w:t xml:space="preserve"> LABORATORIUM/SIMULATOR/ </w:t>
            </w:r>
          </w:p>
          <w:p w:rsidR="00A274CB" w:rsidRDefault="00A274CB" w:rsidP="00A274CB">
            <w:pPr>
              <w:jc w:val="center"/>
            </w:pPr>
            <w:r>
              <w:t>WORKSHOP</w:t>
            </w:r>
          </w:p>
        </w:tc>
        <w:tc>
          <w:tcPr>
            <w:tcW w:w="3870" w:type="dxa"/>
          </w:tcPr>
          <w:p w:rsidR="00A274CB" w:rsidRDefault="00A274CB">
            <w:r>
              <w:t xml:space="preserve">Nomor Dokumen  </w:t>
            </w:r>
            <w:r w:rsidR="00B57D41">
              <w:t xml:space="preserve"> </w:t>
            </w:r>
            <w:r>
              <w:t xml:space="preserve"> :  FM.USW.01.02a</w:t>
            </w:r>
          </w:p>
        </w:tc>
      </w:tr>
      <w:tr w:rsidR="00A274CB" w:rsidTr="00316E6A">
        <w:tc>
          <w:tcPr>
            <w:tcW w:w="1530" w:type="dxa"/>
            <w:vMerge/>
          </w:tcPr>
          <w:p w:rsidR="00A274CB" w:rsidRDefault="00A274CB"/>
        </w:tc>
        <w:tc>
          <w:tcPr>
            <w:tcW w:w="4770" w:type="dxa"/>
            <w:gridSpan w:val="2"/>
            <w:vMerge/>
          </w:tcPr>
          <w:p w:rsidR="00A274CB" w:rsidRDefault="00A274CB"/>
        </w:tc>
        <w:tc>
          <w:tcPr>
            <w:tcW w:w="3870" w:type="dxa"/>
          </w:tcPr>
          <w:p w:rsidR="00A274CB" w:rsidRDefault="00A274CB">
            <w:r>
              <w:t xml:space="preserve">Tgl. Ditetapkan      </w:t>
            </w:r>
            <w:r w:rsidR="00B57D41">
              <w:t xml:space="preserve"> </w:t>
            </w:r>
            <w:r>
              <w:t xml:space="preserve"> :  02 November 2015</w:t>
            </w:r>
          </w:p>
        </w:tc>
      </w:tr>
      <w:tr w:rsidR="00A274CB" w:rsidTr="00316E6A">
        <w:tc>
          <w:tcPr>
            <w:tcW w:w="1530" w:type="dxa"/>
            <w:vMerge/>
          </w:tcPr>
          <w:p w:rsidR="00A274CB" w:rsidRDefault="00A274CB"/>
        </w:tc>
        <w:tc>
          <w:tcPr>
            <w:tcW w:w="4770" w:type="dxa"/>
            <w:gridSpan w:val="2"/>
            <w:vMerge/>
          </w:tcPr>
          <w:p w:rsidR="00A274CB" w:rsidRDefault="00A274CB"/>
        </w:tc>
        <w:tc>
          <w:tcPr>
            <w:tcW w:w="3870" w:type="dxa"/>
          </w:tcPr>
          <w:p w:rsidR="00A274CB" w:rsidRDefault="00A274CB">
            <w:r>
              <w:t xml:space="preserve">Revisi No                 </w:t>
            </w:r>
            <w:r w:rsidR="00B57D41">
              <w:t xml:space="preserve"> </w:t>
            </w:r>
            <w:r>
              <w:t xml:space="preserve"> :  02</w:t>
            </w:r>
          </w:p>
        </w:tc>
      </w:tr>
      <w:tr w:rsidR="00A274CB" w:rsidTr="00316E6A">
        <w:tc>
          <w:tcPr>
            <w:tcW w:w="1530" w:type="dxa"/>
            <w:vMerge/>
          </w:tcPr>
          <w:p w:rsidR="00A274CB" w:rsidRDefault="00A274CB"/>
        </w:tc>
        <w:tc>
          <w:tcPr>
            <w:tcW w:w="4770" w:type="dxa"/>
            <w:gridSpan w:val="2"/>
            <w:vMerge/>
          </w:tcPr>
          <w:p w:rsidR="00A274CB" w:rsidRDefault="00A274CB"/>
        </w:tc>
        <w:tc>
          <w:tcPr>
            <w:tcW w:w="3870" w:type="dxa"/>
          </w:tcPr>
          <w:p w:rsidR="00A274CB" w:rsidRDefault="00A274CB">
            <w:r>
              <w:t xml:space="preserve">Tgl. Diberlakukan  </w:t>
            </w:r>
            <w:r w:rsidR="00B57D41">
              <w:t xml:space="preserve"> </w:t>
            </w:r>
            <w:r>
              <w:t xml:space="preserve"> :  09 Januari 2017</w:t>
            </w:r>
          </w:p>
        </w:tc>
      </w:tr>
      <w:tr w:rsidR="00A274CB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Default="00A274CB"/>
        </w:tc>
        <w:tc>
          <w:tcPr>
            <w:tcW w:w="4770" w:type="dxa"/>
            <w:gridSpan w:val="2"/>
            <w:vAlign w:val="center"/>
          </w:tcPr>
          <w:p w:rsidR="00A274CB" w:rsidRDefault="002439DD" w:rsidP="00A274CB">
            <w:pPr>
              <w:jc w:val="center"/>
            </w:pPr>
            <w:r>
              <w:t>Made By</w:t>
            </w:r>
            <w:r w:rsidR="00A274CB"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Default="001D45C7" w:rsidP="00B57D41">
            <w:pPr>
              <w:jc w:val="center"/>
            </w:pPr>
            <w:r>
              <w:t>Reviewer</w:t>
            </w:r>
            <w:r w:rsidR="002439DD">
              <w:t xml:space="preserve"> :</w:t>
            </w:r>
          </w:p>
        </w:tc>
      </w:tr>
      <w:tr w:rsidR="002439DD" w:rsidTr="00316E6A">
        <w:tc>
          <w:tcPr>
            <w:tcW w:w="1530" w:type="dxa"/>
            <w:tcBorders>
              <w:top w:val="nil"/>
            </w:tcBorders>
            <w:vAlign w:val="center"/>
          </w:tcPr>
          <w:p w:rsidR="002439DD" w:rsidRDefault="002439DD" w:rsidP="00A274CB">
            <w:pPr>
              <w:jc w:val="center"/>
            </w:pPr>
            <w:r>
              <w:t>PIP SEMARANG</w:t>
            </w:r>
          </w:p>
        </w:tc>
        <w:tc>
          <w:tcPr>
            <w:tcW w:w="2610" w:type="dxa"/>
            <w:vAlign w:val="center"/>
          </w:tcPr>
          <w:p w:rsidR="002439DD" w:rsidRDefault="002439DD" w:rsidP="006F4519">
            <w:pPr>
              <w:jc w:val="center"/>
            </w:pPr>
          </w:p>
          <w:p w:rsidR="002439DD" w:rsidRDefault="002439DD" w:rsidP="006F4519">
            <w:pPr>
              <w:jc w:val="center"/>
            </w:pPr>
          </w:p>
          <w:p w:rsidR="002439DD" w:rsidRPr="006E7C03" w:rsidRDefault="00971F48" w:rsidP="00316E6A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EDI JUNAEDI</w:t>
            </w:r>
          </w:p>
        </w:tc>
        <w:tc>
          <w:tcPr>
            <w:tcW w:w="2160" w:type="dxa"/>
            <w:vAlign w:val="center"/>
          </w:tcPr>
          <w:p w:rsidR="002439DD" w:rsidRDefault="002439DD" w:rsidP="006F4519">
            <w:pPr>
              <w:jc w:val="center"/>
            </w:pPr>
          </w:p>
          <w:p w:rsidR="00316E6A" w:rsidRDefault="00316E6A" w:rsidP="006F4519">
            <w:pPr>
              <w:jc w:val="center"/>
            </w:pPr>
          </w:p>
          <w:p w:rsidR="002439DD" w:rsidRPr="006E7C03" w:rsidRDefault="00971F48" w:rsidP="006F4519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WIDYA PUTRI</w:t>
            </w:r>
          </w:p>
        </w:tc>
        <w:tc>
          <w:tcPr>
            <w:tcW w:w="3870" w:type="dxa"/>
            <w:vAlign w:val="bottom"/>
          </w:tcPr>
          <w:p w:rsidR="002439DD" w:rsidRDefault="002439DD" w:rsidP="006F4519">
            <w:pPr>
              <w:jc w:val="center"/>
            </w:pPr>
          </w:p>
          <w:p w:rsidR="002439DD" w:rsidRDefault="002439DD" w:rsidP="006F4519">
            <w:pPr>
              <w:jc w:val="center"/>
            </w:pPr>
          </w:p>
          <w:p w:rsidR="002439DD" w:rsidRPr="006E7C03" w:rsidRDefault="006E7C03" w:rsidP="006F451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WINARNO, S.Sos.</w:t>
            </w:r>
          </w:p>
        </w:tc>
      </w:tr>
    </w:tbl>
    <w:p w:rsidR="002A15CA" w:rsidRPr="00A57956" w:rsidRDefault="002A15CA" w:rsidP="00B57D41">
      <w:pPr>
        <w:spacing w:after="0"/>
        <w:rPr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DA28C7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DA28C7" w:rsidRDefault="002439DD" w:rsidP="006F4519">
            <w:pPr>
              <w:pStyle w:val="415"/>
              <w:jc w:val="left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="00B57D41" w:rsidRPr="00DA28C7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:</w:t>
            </w:r>
          </w:p>
          <w:p w:rsidR="00B57D41" w:rsidRPr="00DA28C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ahoma" w:hAnsi="Tahoma" w:cs="Tahoma"/>
                <w:bCs/>
                <w:sz w:val="20"/>
                <w:szCs w:val="20"/>
              </w:rPr>
            </w:pPr>
            <w:r w:rsidRPr="00DA28C7">
              <w:rPr>
                <w:rFonts w:ascii="Tahoma" w:hAnsi="Tahoma" w:cs="Tahoma"/>
                <w:bCs/>
                <w:sz w:val="20"/>
                <w:szCs w:val="20"/>
              </w:rPr>
              <w:t>Laboratorium</w:t>
            </w:r>
          </w:p>
          <w:p w:rsidR="00B57D41" w:rsidRPr="00DA28C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ahoma" w:hAnsi="Tahoma" w:cs="Tahoma"/>
                <w:bCs/>
                <w:sz w:val="20"/>
                <w:szCs w:val="20"/>
              </w:rPr>
            </w:pPr>
            <w:r w:rsidRPr="00DA28C7">
              <w:rPr>
                <w:rFonts w:ascii="Tahoma" w:hAnsi="Tahoma" w:cs="Tahoma"/>
                <w:bCs/>
                <w:sz w:val="20"/>
                <w:szCs w:val="20"/>
              </w:rPr>
              <w:t>Simulator</w:t>
            </w:r>
          </w:p>
          <w:p w:rsidR="00B57D41" w:rsidRPr="00DA28C7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Other</w:t>
            </w:r>
            <w:r w:rsidR="00B57D41" w:rsidRPr="00DA28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DA28C7" w:rsidRDefault="001C6D05" w:rsidP="006F451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  <w:r w:rsidR="00B57D41" w:rsidRPr="00DA28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9DD">
              <w:rPr>
                <w:rFonts w:ascii="Tahoma" w:hAnsi="Tahoma" w:cs="Tahoma"/>
                <w:sz w:val="20"/>
                <w:szCs w:val="20"/>
              </w:rPr>
              <w:t>Laboratorium/ Simulator/ Other</w:t>
            </w:r>
            <w:r w:rsidR="00B57D41" w:rsidRPr="00DA28C7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B57D41" w:rsidRPr="006E7C03" w:rsidRDefault="006E7C03" w:rsidP="00BB12D7">
            <w:pPr>
              <w:numPr>
                <w:ilvl w:val="12"/>
                <w:numId w:val="0"/>
              </w:num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SMOKE CHAMBER INSTALATION</w:t>
            </w:r>
          </w:p>
        </w:tc>
      </w:tr>
    </w:tbl>
    <w:p w:rsidR="00B57D41" w:rsidRDefault="00B57D41" w:rsidP="0082483C">
      <w:pPr>
        <w:pStyle w:val="NoSpacing"/>
        <w:spacing w:line="360" w:lineRule="auto"/>
        <w:ind w:left="851"/>
        <w:rPr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2610"/>
        <w:gridCol w:w="5040"/>
      </w:tblGrid>
      <w:tr w:rsidR="00616CDA" w:rsidRPr="00576C15" w:rsidTr="00616CDA">
        <w:tc>
          <w:tcPr>
            <w:tcW w:w="2520" w:type="dxa"/>
          </w:tcPr>
          <w:p w:rsidR="00616CDA" w:rsidRPr="00576C15" w:rsidRDefault="00A2209B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576C15" w:rsidRDefault="00A2209B" w:rsidP="00E405CB">
            <w:pPr>
              <w:jc w:val="both"/>
              <w:rPr>
                <w:rFonts w:ascii="Arial Narrow" w:hAnsi="Arial Narrow"/>
              </w:rPr>
            </w:pPr>
            <w:r w:rsidRPr="00576C15">
              <w:rPr>
                <w:rFonts w:ascii="Arial Narrow" w:hAnsi="Arial Narrow" w:cs="Times New Roman"/>
                <w:b/>
                <w:bCs/>
              </w:rPr>
              <w:t>Certificat Of Proficiency</w:t>
            </w:r>
          </w:p>
        </w:tc>
      </w:tr>
      <w:tr w:rsidR="00616CDA" w:rsidRPr="00576C15" w:rsidTr="00616CDA">
        <w:tc>
          <w:tcPr>
            <w:tcW w:w="2520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F82BD2" w:rsidRDefault="0027605B" w:rsidP="00C4302C">
            <w:pPr>
              <w:jc w:val="both"/>
              <w:rPr>
                <w:rFonts w:ascii="Arial Narrow" w:hAnsi="Arial Narrow"/>
                <w:lang w:val="id-ID"/>
              </w:rPr>
            </w:pPr>
            <w:r w:rsidRPr="0011761C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C4302C">
              <w:rPr>
                <w:rFonts w:ascii="Arial Narrow" w:hAnsi="Arial Narrow" w:cs="Times New Roman"/>
                <w:sz w:val="24"/>
                <w:szCs w:val="24"/>
                <w:lang w:val="id-ID"/>
              </w:rPr>
              <w:t>asic Safety Training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(B</w:t>
            </w:r>
            <w:r w:rsidR="00C4302C">
              <w:rPr>
                <w:rFonts w:ascii="Arial Narrow" w:hAnsi="Arial Narrow" w:cs="Times New Roman"/>
                <w:sz w:val="24"/>
                <w:szCs w:val="24"/>
                <w:lang w:val="id-ID"/>
              </w:rPr>
              <w:t>ST</w:t>
            </w:r>
            <w:r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="005E2862">
              <w:rPr>
                <w:rFonts w:ascii="Arial Narrow" w:hAnsi="Arial Narrow" w:cs="Times New Roman"/>
                <w:sz w:val="24"/>
                <w:szCs w:val="24"/>
              </w:rPr>
              <w:t xml:space="preserve"> Scenario I</w:t>
            </w:r>
          </w:p>
        </w:tc>
      </w:tr>
      <w:tr w:rsidR="00A2209B" w:rsidRPr="00576C15" w:rsidTr="00616CDA">
        <w:tc>
          <w:tcPr>
            <w:tcW w:w="2520" w:type="dxa"/>
          </w:tcPr>
          <w:p w:rsidR="00A2209B" w:rsidRPr="00576C15" w:rsidRDefault="00A2209B" w:rsidP="00E405CB">
            <w:pPr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 w:cs="Tahoma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A2209B" w:rsidRPr="0027605B" w:rsidRDefault="0027605B" w:rsidP="00C4302C">
            <w:pPr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Reg. </w:t>
            </w:r>
            <w:r w:rsidR="00C4302C">
              <w:rPr>
                <w:rFonts w:ascii="Arial Narrow" w:hAnsi="Arial Narrow" w:cs="Times New Roman"/>
                <w:i/>
                <w:lang w:val="id-ID"/>
              </w:rPr>
              <w:t>V</w:t>
            </w:r>
            <w:r>
              <w:rPr>
                <w:rFonts w:ascii="Arial Narrow" w:hAnsi="Arial Narrow" w:cs="Times New Roman"/>
                <w:i/>
              </w:rPr>
              <w:t>I/1 and STCW Code Section A-</w:t>
            </w:r>
            <w:r w:rsidR="00C4302C">
              <w:rPr>
                <w:rFonts w:ascii="Arial Narrow" w:hAnsi="Arial Narrow" w:cs="Times New Roman"/>
                <w:i/>
                <w:lang w:val="id-ID"/>
              </w:rPr>
              <w:t>V</w:t>
            </w:r>
            <w:r>
              <w:rPr>
                <w:rFonts w:ascii="Arial Narrow" w:hAnsi="Arial Narrow" w:cs="Times New Roman"/>
                <w:i/>
              </w:rPr>
              <w:t>I/1.2</w:t>
            </w:r>
          </w:p>
        </w:tc>
      </w:tr>
      <w:tr w:rsidR="00616CDA" w:rsidRPr="00576C15" w:rsidTr="00616CDA">
        <w:tc>
          <w:tcPr>
            <w:tcW w:w="2520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  <w:b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616CDA" w:rsidRPr="006114C7" w:rsidRDefault="006114C7" w:rsidP="00A2209B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Meminimalkan resiko kebakaran </w:t>
            </w:r>
            <w:r w:rsidRPr="006114C7">
              <w:rPr>
                <w:rFonts w:ascii="Arial Narrow" w:hAnsi="Arial Narrow" w:cs="Times New Roman"/>
                <w:i/>
                <w:sz w:val="24"/>
                <w:szCs w:val="24"/>
                <w:lang w:val="id-ID"/>
              </w:rPr>
              <w:t>(</w:t>
            </w:r>
            <w:r w:rsidR="0027605B" w:rsidRPr="006114C7">
              <w:rPr>
                <w:rFonts w:ascii="Arial Narrow" w:hAnsi="Arial Narrow" w:cs="Times New Roman"/>
                <w:i/>
                <w:sz w:val="24"/>
                <w:szCs w:val="24"/>
              </w:rPr>
              <w:t>M</w:t>
            </w:r>
            <w:r w:rsidRPr="006114C7">
              <w:rPr>
                <w:rFonts w:ascii="Arial Narrow" w:hAnsi="Arial Narrow" w:cs="Times New Roman"/>
                <w:i/>
                <w:sz w:val="24"/>
                <w:szCs w:val="24"/>
                <w:lang w:val="id-ID"/>
              </w:rPr>
              <w:t>inimize the risk of fire)</w:t>
            </w:r>
          </w:p>
        </w:tc>
      </w:tr>
      <w:tr w:rsidR="00616CDA" w:rsidRPr="00576C15" w:rsidTr="00616CDA">
        <w:tc>
          <w:tcPr>
            <w:tcW w:w="2520" w:type="dxa"/>
          </w:tcPr>
          <w:p w:rsidR="00616CDA" w:rsidRPr="00576C15" w:rsidRDefault="00616CDA" w:rsidP="00E405CB">
            <w:pPr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F76DF5" w:rsidRPr="00F76DF5" w:rsidRDefault="00463A81" w:rsidP="005607BC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Persiapan untuk memadamkan kebakaran</w:t>
            </w:r>
          </w:p>
          <w:p w:rsidR="0027605B" w:rsidRPr="0027605B" w:rsidRDefault="00971F48" w:rsidP="00F76DF5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Prepare for</w:t>
            </w:r>
            <w:r w:rsidR="00463A81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fire fighting</w:t>
            </w:r>
          </w:p>
          <w:p w:rsidR="00F76DF5" w:rsidRPr="00F76DF5" w:rsidRDefault="00463A81" w:rsidP="005607BC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</w:t>
            </w:r>
            <w:r w:rsidR="002616F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alat bantu pernafasan</w:t>
            </w:r>
          </w:p>
          <w:p w:rsidR="0027605B" w:rsidRDefault="00463A81" w:rsidP="00F76DF5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</w:t>
            </w:r>
            <w:r w:rsidR="0027605B" w:rsidRPr="006114C7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E0516" w:rsidRPr="00F76DF5" w:rsidRDefault="00DE0516" w:rsidP="005607BC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Teknik memasuki ruangan dan meninggalkan ruangan yang berasap</w:t>
            </w:r>
          </w:p>
          <w:p w:rsidR="00DE0516" w:rsidRDefault="00DE0516" w:rsidP="00DE0516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Technic for into smoke chamber and exit from smoke chamber</w:t>
            </w:r>
            <w:r w:rsidRPr="006114C7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7605B" w:rsidRPr="0027605B" w:rsidRDefault="00F76DF5" w:rsidP="005607BC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air </w:t>
            </w:r>
            <w:r w:rsidR="001E4B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hydrant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sebagai media pemadaman kebakaran</w:t>
            </w:r>
          </w:p>
          <w:p w:rsidR="0027605B" w:rsidRPr="0027605B" w:rsidRDefault="00F76DF5" w:rsidP="0027605B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</w:t>
            </w:r>
            <w:r w:rsidR="001E4B40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hydrant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water for fire - Extinghuising</w:t>
            </w:r>
          </w:p>
          <w:p w:rsidR="00695ADB" w:rsidRPr="00695ADB" w:rsidRDefault="00463A81" w:rsidP="005607BC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</w:t>
            </w:r>
            <w:r w:rsid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alat pemadam kebakaran jenis jinjing antara lain : </w:t>
            </w:r>
            <w:r w:rsidR="00E8088A" w:rsidRPr="00E8088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(Use of portable fire extinguisher as below) :</w:t>
            </w:r>
          </w:p>
          <w:p w:rsidR="0027605B" w:rsidRPr="0027605B" w:rsidRDefault="00695ADB" w:rsidP="005607BC">
            <w:pPr>
              <w:pStyle w:val="ListParagraph"/>
              <w:numPr>
                <w:ilvl w:val="0"/>
                <w:numId w:val="10"/>
              </w:numPr>
              <w:ind w:left="567" w:hanging="296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Penggunaan b</w:t>
            </w:r>
            <w:r w:rsidR="002616F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ubuk kimia kering sebagai media pemadam kebakaran</w:t>
            </w:r>
          </w:p>
          <w:p w:rsidR="00695ADB" w:rsidRDefault="002616F2" w:rsidP="00695ADB">
            <w:pPr>
              <w:pStyle w:val="ListParagraph"/>
              <w:ind w:left="56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d</w:t>
            </w:r>
            <w:r w:rsidRPr="002616F2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ry chemical powder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for fire </w:t>
            </w:r>
            <w:r w:rsidR="00820DB2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–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Extinghuising</w:t>
            </w:r>
          </w:p>
          <w:p w:rsidR="00695ADB" w:rsidRPr="00695ADB" w:rsidRDefault="00695ADB" w:rsidP="005607BC">
            <w:pPr>
              <w:pStyle w:val="ListParagraph"/>
              <w:numPr>
                <w:ilvl w:val="0"/>
                <w:numId w:val="10"/>
              </w:numPr>
              <w:ind w:left="567" w:hanging="283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</w:t>
            </w:r>
            <w:r w:rsidR="00820DB2"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CO2 sebagai media pemadam kebakaran</w:t>
            </w:r>
          </w:p>
          <w:p w:rsidR="00695ADB" w:rsidRPr="00695ADB" w:rsidRDefault="00820DB2" w:rsidP="00695ADB">
            <w:pPr>
              <w:pStyle w:val="ListParagraph"/>
              <w:ind w:left="56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695AD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CO2 for fire – Extinghuising</w:t>
            </w:r>
          </w:p>
          <w:p w:rsidR="00695ADB" w:rsidRPr="00695ADB" w:rsidRDefault="002616F2" w:rsidP="005607BC">
            <w:pPr>
              <w:pStyle w:val="ListParagraph"/>
              <w:numPr>
                <w:ilvl w:val="0"/>
                <w:numId w:val="10"/>
              </w:numPr>
              <w:ind w:left="567" w:hanging="283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Penggunaan busa sebagai media pemadam kebakaran</w:t>
            </w:r>
          </w:p>
          <w:p w:rsidR="00695ADB" w:rsidRDefault="002616F2" w:rsidP="00695ADB">
            <w:pPr>
              <w:pStyle w:val="ListParagraph"/>
              <w:ind w:left="56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695AD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Use of foam for fire </w:t>
            </w:r>
            <w:r w:rsidR="00695AD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–</w:t>
            </w:r>
            <w:r w:rsidRPr="00695AD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Extinghuising</w:t>
            </w:r>
          </w:p>
          <w:p w:rsidR="0027605B" w:rsidRPr="00695ADB" w:rsidRDefault="0027605B" w:rsidP="005607BC">
            <w:pPr>
              <w:pStyle w:val="ListParagraph"/>
              <w:numPr>
                <w:ilvl w:val="0"/>
                <w:numId w:val="2"/>
              </w:numPr>
              <w:ind w:left="284" w:hanging="42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Peng</w:t>
            </w:r>
            <w:r w:rsidR="002616F2"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isian kembali alat pemadam kebakaran yang dapat dijinjing jenis busa</w:t>
            </w: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16CDA" w:rsidRPr="0027605B" w:rsidRDefault="002616F2" w:rsidP="002616F2">
            <w:pPr>
              <w:pStyle w:val="ListParagraph"/>
              <w:ind w:left="305"/>
              <w:jc w:val="both"/>
              <w:rPr>
                <w:rFonts w:ascii="Arial Narrow" w:hAnsi="Arial Narrow" w:cs="Times New Roman"/>
                <w:i/>
                <w:color w:val="000000" w:themeColor="text1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Refill of the type portable foam</w:t>
            </w:r>
          </w:p>
        </w:tc>
      </w:tr>
      <w:tr w:rsidR="00616CDA" w:rsidRPr="00576C15" w:rsidTr="00616CDA">
        <w:tc>
          <w:tcPr>
            <w:tcW w:w="2520" w:type="dxa"/>
          </w:tcPr>
          <w:p w:rsidR="00616CDA" w:rsidRPr="00E8088A" w:rsidRDefault="00616CDA" w:rsidP="00E405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088A">
              <w:rPr>
                <w:rFonts w:ascii="Arial Narrow" w:hAnsi="Arial Narrow"/>
                <w:b/>
                <w:sz w:val="24"/>
                <w:szCs w:val="24"/>
              </w:rPr>
              <w:t>Own Ship Data</w:t>
            </w:r>
          </w:p>
        </w:tc>
        <w:tc>
          <w:tcPr>
            <w:tcW w:w="2610" w:type="dxa"/>
          </w:tcPr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Ship Name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Call Sign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Type Of Ship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Displacement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LOA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Draft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Max Speed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Type Of Propeller</w:t>
            </w:r>
          </w:p>
          <w:p w:rsidR="00616CDA" w:rsidRPr="00E8088A" w:rsidRDefault="00616CDA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/>
                <w:sz w:val="24"/>
                <w:szCs w:val="24"/>
              </w:rPr>
              <w:t>Bow Thruster</w:t>
            </w:r>
          </w:p>
          <w:p w:rsidR="007A293D" w:rsidRPr="00E8088A" w:rsidRDefault="007A293D" w:rsidP="00E405CB">
            <w:pPr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Condition   </w:t>
            </w:r>
          </w:p>
          <w:p w:rsidR="007A293D" w:rsidRPr="00E8088A" w:rsidRDefault="007A293D" w:rsidP="00E405CB">
            <w:pPr>
              <w:rPr>
                <w:rFonts w:ascii="Arial Narrow" w:hAnsi="Arial Narrow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Anchor</w:t>
            </w:r>
          </w:p>
        </w:tc>
        <w:tc>
          <w:tcPr>
            <w:tcW w:w="5040" w:type="dxa"/>
          </w:tcPr>
          <w:p w:rsidR="007A293D" w:rsidRPr="00E8088A" w:rsidRDefault="00847559" w:rsidP="007A293D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MV. BALI SANUR</w:t>
            </w:r>
          </w:p>
          <w:p w:rsidR="007A293D" w:rsidRPr="00E8088A" w:rsidRDefault="001C5358" w:rsidP="007A293D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PKRX</w:t>
            </w:r>
          </w:p>
          <w:p w:rsidR="007A293D" w:rsidRPr="00E8088A" w:rsidRDefault="00847559" w:rsidP="007A293D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LO RO SHIP</w:t>
            </w:r>
          </w:p>
          <w:p w:rsidR="00847559" w:rsidRPr="00E8088A" w:rsidRDefault="007A293D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4514.0 Ton</w:t>
            </w:r>
          </w:p>
          <w:p w:rsidR="00847559" w:rsidRPr="00E8088A" w:rsidRDefault="00847559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173.5 meter            </w:t>
            </w:r>
          </w:p>
          <w:p w:rsidR="00847559" w:rsidRPr="00E8088A" w:rsidRDefault="00847559" w:rsidP="005607BC">
            <w:pPr>
              <w:pStyle w:val="ListParagraph"/>
              <w:numPr>
                <w:ilvl w:val="1"/>
                <w:numId w:val="3"/>
              </w:num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meter</w:t>
            </w:r>
          </w:p>
          <w:p w:rsidR="00847559" w:rsidRPr="00E8088A" w:rsidRDefault="00847559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12 Knots</w:t>
            </w:r>
          </w:p>
          <w:p w:rsidR="00847559" w:rsidRPr="00E8088A" w:rsidRDefault="00847559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FPP Single</w:t>
            </w:r>
          </w:p>
          <w:p w:rsidR="00847559" w:rsidRPr="00E8088A" w:rsidRDefault="00847559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Yes</w:t>
            </w:r>
          </w:p>
          <w:p w:rsidR="00847559" w:rsidRPr="00E8088A" w:rsidRDefault="00847559" w:rsidP="00847559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>Full Loaded</w:t>
            </w:r>
          </w:p>
          <w:p w:rsidR="007A293D" w:rsidRPr="00E8088A" w:rsidRDefault="00847559" w:rsidP="007A293D">
            <w:pPr>
              <w:tabs>
                <w:tab w:val="left" w:pos="2590"/>
              </w:tabs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Port/Stbd 11 shackle </w:t>
            </w:r>
          </w:p>
        </w:tc>
      </w:tr>
      <w:tr w:rsidR="00616CDA" w:rsidRPr="00576C15" w:rsidTr="00616CDA">
        <w:tc>
          <w:tcPr>
            <w:tcW w:w="2520" w:type="dxa"/>
          </w:tcPr>
          <w:p w:rsidR="00616CDA" w:rsidRPr="00E8088A" w:rsidRDefault="00616CDA" w:rsidP="00E405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088A">
              <w:rPr>
                <w:rFonts w:ascii="Arial Narrow" w:hAnsi="Arial Narrow"/>
                <w:b/>
                <w:sz w:val="24"/>
                <w:szCs w:val="24"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847559" w:rsidRPr="00E8088A" w:rsidRDefault="00847559" w:rsidP="00847559">
            <w:pPr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  <w:t>Kapal be</w:t>
            </w:r>
            <w:r w:rsidR="001F7F40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labuh </w:t>
            </w:r>
            <w:r w:rsidR="00971F48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jangkar </w:t>
            </w:r>
            <w:r w:rsidR="001F7F40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>di luar alur pelabuhan Tanjung Emas Semarang untuk menunggu sandar di di dermada pelabuhan Tanjung Emas Semarang</w:t>
            </w:r>
          </w:p>
          <w:p w:rsidR="00847559" w:rsidRPr="00E8088A" w:rsidRDefault="001F7F40" w:rsidP="00847559">
            <w:pPr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The Vessel anchor at out of channel port Tanjung Emas Semarang for waiting </w:t>
            </w:r>
            <w:r w:rsidR="00820DB2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>berthing at the  jetty port of Tanjung Emas Semarang</w:t>
            </w:r>
            <w:r w:rsidR="00847559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847559" w:rsidRPr="00E8088A" w:rsidRDefault="00847559" w:rsidP="005607BC">
            <w:pPr>
              <w:pStyle w:val="ListParagraph"/>
              <w:numPr>
                <w:ilvl w:val="0"/>
                <w:numId w:val="4"/>
              </w:numPr>
              <w:ind w:left="271" w:hanging="270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  <w:t xml:space="preserve">Buat </w:t>
            </w:r>
            <w:r w:rsidR="00820DB2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persiapan untuk latihan pemadam kebakaran </w:t>
            </w:r>
          </w:p>
          <w:p w:rsidR="00847559" w:rsidRPr="00E8088A" w:rsidRDefault="00820DB2" w:rsidP="0084755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Prepare for drill of fire fighting </w:t>
            </w:r>
          </w:p>
          <w:p w:rsidR="00847559" w:rsidRPr="00E8088A" w:rsidRDefault="00847559" w:rsidP="005607BC">
            <w:pPr>
              <w:pStyle w:val="ListParagraph"/>
              <w:numPr>
                <w:ilvl w:val="0"/>
                <w:numId w:val="4"/>
              </w:numPr>
              <w:ind w:left="271" w:hanging="270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  <w:t xml:space="preserve">Tentukan </w:t>
            </w:r>
            <w:r w:rsidR="00820DB2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jenis peralatan dan perlengkapan yang diperlukan untuk pemadaman </w:t>
            </w:r>
            <w:r w:rsidR="00820DB2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lastRenderedPageBreak/>
              <w:t>kebakaran</w:t>
            </w:r>
          </w:p>
          <w:p w:rsidR="00847559" w:rsidRPr="00E8088A" w:rsidRDefault="00847559" w:rsidP="0084755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</w:pPr>
            <w:r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Calculate</w:t>
            </w:r>
            <w:r w:rsidR="00820DB2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 xml:space="preserve">the </w:t>
            </w:r>
            <w:r w:rsidR="00820DB2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>type and equipment for requirement of fire figthing</w:t>
            </w:r>
          </w:p>
          <w:p w:rsidR="00971F48" w:rsidRPr="00E8088A" w:rsidRDefault="00971F48" w:rsidP="005607BC">
            <w:pPr>
              <w:pStyle w:val="ListParagraph"/>
              <w:numPr>
                <w:ilvl w:val="0"/>
                <w:numId w:val="4"/>
              </w:numPr>
              <w:ind w:left="271" w:hanging="270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Satu kelompok memasuki ruangan yang berasap, sempit dan tidak ada cahaya dengan alat bantu pernapasan kemudian keluar kembali </w:t>
            </w:r>
          </w:p>
          <w:p w:rsidR="00971F48" w:rsidRPr="00E8088A" w:rsidRDefault="00E8088A" w:rsidP="00971F48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A group into smoke chamber, enclose space and darkly with self contained breathing apparatus then exit from it.</w:t>
            </w:r>
            <w:r w:rsidR="00971F48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847559" w:rsidRPr="00E8088A" w:rsidRDefault="00820DB2" w:rsidP="005607BC">
            <w:pPr>
              <w:pStyle w:val="ListParagraph"/>
              <w:numPr>
                <w:ilvl w:val="0"/>
                <w:numId w:val="4"/>
              </w:numPr>
              <w:ind w:left="271" w:hanging="270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Penggunaan type </w:t>
            </w:r>
            <w:r w:rsidR="005555D9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media air, type jinjing </w:t>
            </w: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>pemadam kebakaran bubuk kimia kering</w:t>
            </w:r>
            <w:r w:rsidR="005555D9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>, CO2 dan foam untuk memadamkan kebakaran</w:t>
            </w:r>
            <w:r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  </w:t>
            </w:r>
            <w:r w:rsidR="00847559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847559" w:rsidRPr="00E8088A" w:rsidRDefault="005555D9" w:rsidP="0084755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>Use of water, portable type dry chemical powder extinghuisher, portable type CO2 extinguihser and portable type foam extinguisher</w:t>
            </w:r>
            <w:r w:rsidR="00847559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AA6D4B" w:rsidRPr="00E8088A" w:rsidRDefault="00E8088A" w:rsidP="005607BC">
            <w:pPr>
              <w:pStyle w:val="ListParagraph"/>
              <w:numPr>
                <w:ilvl w:val="0"/>
                <w:numId w:val="4"/>
              </w:numPr>
              <w:ind w:left="271" w:hanging="270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Perwakilan</w:t>
            </w:r>
            <w:r w:rsidR="00957F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 satu kelompok s</w:t>
            </w:r>
            <w:r w:rsidR="00AA6D4B" w:rsidRPr="00E8088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ecara bergantian untuk melakukan p</w:t>
            </w:r>
            <w:r w:rsidR="00AA6D4B" w:rsidRPr="00E8088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eng</w:t>
            </w:r>
            <w:r w:rsidR="00AA6D4B" w:rsidRPr="00E8088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isian kembali alat pemadam kebakaran yang dapat dijinjing jenis busa</w:t>
            </w:r>
            <w:r w:rsidR="00AA6D4B" w:rsidRPr="00E8088A"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616CDA" w:rsidRPr="00E8088A" w:rsidRDefault="00957FF9" w:rsidP="00957FF9">
            <w:pPr>
              <w:pStyle w:val="ListParagraph"/>
              <w:ind w:left="288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A group representative as changeable for r</w:t>
            </w:r>
            <w:r w:rsidR="00E8088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efill of the type portable foam</w:t>
            </w:r>
            <w:r w:rsidR="00E8088A" w:rsidRPr="00E8088A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  <w:lang w:val="id-ID"/>
              </w:rPr>
              <w:t>extinguisher</w:t>
            </w:r>
          </w:p>
        </w:tc>
      </w:tr>
    </w:tbl>
    <w:p w:rsidR="00576C15" w:rsidRDefault="00576C15" w:rsidP="00616CDA">
      <w:pPr>
        <w:rPr>
          <w:rFonts w:ascii="Arial Narrow" w:hAnsi="Arial Narrow"/>
          <w:b/>
        </w:rPr>
      </w:pPr>
    </w:p>
    <w:p w:rsidR="00847559" w:rsidRDefault="00847559" w:rsidP="00616CDA">
      <w:pPr>
        <w:rPr>
          <w:rFonts w:ascii="Arial Narrow" w:hAnsi="Arial Narrow"/>
          <w:b/>
        </w:rPr>
      </w:pPr>
    </w:p>
    <w:p w:rsidR="00616CDA" w:rsidRPr="00576C15" w:rsidRDefault="00616CDA" w:rsidP="00616CDA">
      <w:pPr>
        <w:rPr>
          <w:rFonts w:ascii="Arial Narrow" w:hAnsi="Arial Narrow"/>
          <w:b/>
        </w:rPr>
      </w:pPr>
      <w:r w:rsidRPr="00576C15">
        <w:rPr>
          <w:rFonts w:ascii="Arial Narrow" w:hAnsi="Arial Narrow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576C15" w:rsidTr="00E405CB">
        <w:tc>
          <w:tcPr>
            <w:tcW w:w="3258" w:type="dxa"/>
            <w:gridSpan w:val="2"/>
          </w:tcPr>
          <w:p w:rsidR="00616CDA" w:rsidRPr="00576C15" w:rsidRDefault="00616CDA" w:rsidP="00E405CB">
            <w:pPr>
              <w:jc w:val="center"/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576C15" w:rsidRDefault="00616CDA" w:rsidP="00E405CB">
            <w:pPr>
              <w:jc w:val="center"/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576C15" w:rsidRDefault="00616CDA" w:rsidP="00E405CB">
            <w:pPr>
              <w:jc w:val="center"/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SEA STATE</w:t>
            </w:r>
          </w:p>
        </w:tc>
      </w:tr>
      <w:tr w:rsidR="00616CDA" w:rsidRPr="00576C15" w:rsidTr="00E405CB">
        <w:tc>
          <w:tcPr>
            <w:tcW w:w="1540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Direction</w:t>
            </w:r>
          </w:p>
        </w:tc>
        <w:tc>
          <w:tcPr>
            <w:tcW w:w="1718" w:type="dxa"/>
          </w:tcPr>
          <w:p w:rsidR="00616CDA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270</w:t>
            </w:r>
            <w:r w:rsidR="00616CDA" w:rsidRPr="00576C15">
              <w:rPr>
                <w:rFonts w:ascii="Arial Narrow" w:cs="Calibri"/>
              </w:rPr>
              <w:t>⁰</w:t>
            </w:r>
          </w:p>
        </w:tc>
        <w:tc>
          <w:tcPr>
            <w:tcW w:w="1362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Direction</w:t>
            </w:r>
          </w:p>
        </w:tc>
        <w:tc>
          <w:tcPr>
            <w:tcW w:w="1878" w:type="dxa"/>
          </w:tcPr>
          <w:p w:rsidR="00616CDA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Direction</w:t>
            </w:r>
          </w:p>
        </w:tc>
        <w:tc>
          <w:tcPr>
            <w:tcW w:w="2036" w:type="dxa"/>
          </w:tcPr>
          <w:p w:rsidR="00616CDA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 w:cs="Times New Roman"/>
                <w:iCs/>
              </w:rPr>
              <w:t>North East</w:t>
            </w:r>
          </w:p>
        </w:tc>
      </w:tr>
      <w:tr w:rsidR="00616CDA" w:rsidRPr="00576C15" w:rsidTr="00E405CB">
        <w:tc>
          <w:tcPr>
            <w:tcW w:w="1540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Speed</w:t>
            </w:r>
          </w:p>
        </w:tc>
        <w:tc>
          <w:tcPr>
            <w:tcW w:w="1718" w:type="dxa"/>
          </w:tcPr>
          <w:p w:rsidR="00616CDA" w:rsidRPr="00576C15" w:rsidRDefault="005555D9" w:rsidP="00555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0</w:t>
            </w:r>
            <w:r w:rsidR="00F82BD2">
              <w:rPr>
                <w:rFonts w:ascii="Arial Narrow" w:hAnsi="Arial Narrow"/>
                <w:lang w:val="id-ID"/>
              </w:rPr>
              <w:t>0</w:t>
            </w:r>
            <w:r w:rsidR="00576C15" w:rsidRPr="00576C15">
              <w:rPr>
                <w:rFonts w:ascii="Arial Narrow" w:hAnsi="Arial Narrow"/>
              </w:rPr>
              <w:t xml:space="preserve"> </w:t>
            </w:r>
            <w:r w:rsidR="00616CDA" w:rsidRPr="00576C15">
              <w:rPr>
                <w:rFonts w:ascii="Arial Narrow" w:hAnsi="Arial Narrow"/>
              </w:rPr>
              <w:t xml:space="preserve"> knots</w:t>
            </w:r>
          </w:p>
        </w:tc>
        <w:tc>
          <w:tcPr>
            <w:tcW w:w="1362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Speed</w:t>
            </w:r>
          </w:p>
        </w:tc>
        <w:tc>
          <w:tcPr>
            <w:tcW w:w="1878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0.5 knots</w:t>
            </w:r>
          </w:p>
        </w:tc>
        <w:tc>
          <w:tcPr>
            <w:tcW w:w="1204" w:type="dxa"/>
          </w:tcPr>
          <w:p w:rsidR="00616CDA" w:rsidRPr="00576C15" w:rsidRDefault="00616CDA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Speed</w:t>
            </w:r>
          </w:p>
        </w:tc>
        <w:tc>
          <w:tcPr>
            <w:tcW w:w="2036" w:type="dxa"/>
          </w:tcPr>
          <w:p w:rsidR="00616CDA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00 knots</w:t>
            </w:r>
          </w:p>
        </w:tc>
      </w:tr>
    </w:tbl>
    <w:p w:rsidR="00616CDA" w:rsidRPr="00576C15" w:rsidRDefault="00616CDA" w:rsidP="00616CDA">
      <w:pPr>
        <w:rPr>
          <w:rFonts w:ascii="Arial Narrow" w:hAnsi="Arial Narrow"/>
          <w:b/>
        </w:rPr>
      </w:pPr>
    </w:p>
    <w:tbl>
      <w:tblPr>
        <w:tblStyle w:val="TableGrid"/>
        <w:tblW w:w="9738" w:type="dxa"/>
        <w:tblLook w:val="04A0"/>
      </w:tblPr>
      <w:tblGrid>
        <w:gridCol w:w="585"/>
        <w:gridCol w:w="868"/>
        <w:gridCol w:w="905"/>
        <w:gridCol w:w="7380"/>
      </w:tblGrid>
      <w:tr w:rsidR="00576C15" w:rsidRPr="00576C15" w:rsidTr="00BC1104">
        <w:tc>
          <w:tcPr>
            <w:tcW w:w="2358" w:type="dxa"/>
            <w:gridSpan w:val="3"/>
          </w:tcPr>
          <w:p w:rsidR="00576C15" w:rsidRPr="00576C15" w:rsidRDefault="00576C15" w:rsidP="00E405CB">
            <w:pPr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10 minutes</w:t>
            </w:r>
          </w:p>
        </w:tc>
      </w:tr>
      <w:tr w:rsidR="00616CDA" w:rsidRPr="00576C15" w:rsidTr="00BC1104">
        <w:tc>
          <w:tcPr>
            <w:tcW w:w="2358" w:type="dxa"/>
            <w:gridSpan w:val="3"/>
          </w:tcPr>
          <w:p w:rsidR="00616CDA" w:rsidRPr="00576C15" w:rsidRDefault="00616CDA" w:rsidP="00E405CB">
            <w:pPr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576C15" w:rsidRDefault="004847D1" w:rsidP="00E405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="00616CDA" w:rsidRPr="00576C15">
              <w:rPr>
                <w:rFonts w:ascii="Arial Narrow" w:hAnsi="Arial Narrow"/>
              </w:rPr>
              <w:t>0 minutes</w:t>
            </w:r>
          </w:p>
        </w:tc>
      </w:tr>
      <w:tr w:rsidR="00576C15" w:rsidRPr="00576C15" w:rsidTr="00BC1104">
        <w:tc>
          <w:tcPr>
            <w:tcW w:w="2358" w:type="dxa"/>
            <w:gridSpan w:val="3"/>
          </w:tcPr>
          <w:p w:rsidR="00576C15" w:rsidRPr="00576C15" w:rsidRDefault="00576C15" w:rsidP="00E405CB">
            <w:pPr>
              <w:rPr>
                <w:rFonts w:ascii="Arial Narrow" w:hAnsi="Arial Narrow"/>
                <w:b/>
              </w:rPr>
            </w:pPr>
            <w:r w:rsidRPr="00576C15">
              <w:rPr>
                <w:rFonts w:ascii="Arial Narrow" w:hAnsi="Arial Narrow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576C15" w:rsidRDefault="00576C15" w:rsidP="00E405CB">
            <w:pPr>
              <w:rPr>
                <w:rFonts w:ascii="Arial Narrow" w:hAnsi="Arial Narrow"/>
              </w:rPr>
            </w:pPr>
            <w:r w:rsidRPr="00576C15">
              <w:rPr>
                <w:rFonts w:ascii="Arial Narrow" w:hAnsi="Arial Narrow"/>
              </w:rPr>
              <w:t>10 minutes</w:t>
            </w:r>
          </w:p>
        </w:tc>
      </w:tr>
      <w:tr w:rsidR="004847D1" w:rsidRPr="00A6673C" w:rsidTr="00BC1104">
        <w:tc>
          <w:tcPr>
            <w:tcW w:w="9738" w:type="dxa"/>
            <w:gridSpan w:val="4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Arial Narrow" w:hAnsi="Arial Narrow" w:cs="Times New Roman"/>
                <w:b/>
                <w:sz w:val="24"/>
                <w:szCs w:val="24"/>
              </w:rPr>
              <w:t>Performance Criteria</w:t>
            </w:r>
          </w:p>
        </w:tc>
      </w:tr>
      <w:tr w:rsidR="004847D1" w:rsidRPr="00A6673C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285" w:type="dxa"/>
            <w:gridSpan w:val="2"/>
          </w:tcPr>
          <w:p w:rsidR="004847D1" w:rsidRPr="00A6673C" w:rsidRDefault="004847D1" w:rsidP="00AB0D21">
            <w:pPr>
              <w:pStyle w:val="ListParagraph"/>
              <w:ind w:left="30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6673C">
              <w:rPr>
                <w:rFonts w:ascii="Arial Narrow" w:hAnsi="Arial Narrow" w:cs="Times New Roman"/>
                <w:b/>
                <w:sz w:val="24"/>
                <w:szCs w:val="24"/>
              </w:rPr>
              <w:t>ACTIVITY</w:t>
            </w:r>
          </w:p>
        </w:tc>
      </w:tr>
      <w:tr w:rsidR="004847D1" w:rsidRPr="00D02933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5" w:type="dxa"/>
            <w:gridSpan w:val="2"/>
          </w:tcPr>
          <w:p w:rsidR="00997A70" w:rsidRPr="00F76DF5" w:rsidRDefault="00997A70" w:rsidP="00997A70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Persiapan untuk memadamkan kebakaran</w:t>
            </w:r>
          </w:p>
          <w:p w:rsidR="00997A70" w:rsidRPr="0027605B" w:rsidRDefault="00997A70" w:rsidP="00997A70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Prepare for fire fighting</w:t>
            </w:r>
          </w:p>
          <w:p w:rsidR="004847D1" w:rsidRPr="004847D1" w:rsidRDefault="00997A70" w:rsidP="00560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Pengecekan peralatan pemadam kebakaran </w:t>
            </w:r>
          </w:p>
          <w:p w:rsidR="004847D1" w:rsidRPr="004847D1" w:rsidRDefault="00997A70" w:rsidP="00AB0D21">
            <w:pPr>
              <w:pStyle w:val="ListParagraph"/>
              <w:ind w:left="66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Check the fire figthing </w:t>
            </w:r>
            <w:r w:rsidR="005F5FE8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extinguihser 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equipment</w:t>
            </w:r>
          </w:p>
          <w:p w:rsidR="004847D1" w:rsidRPr="004847D1" w:rsidRDefault="005F5FE8" w:rsidP="00560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Pengecekan kelengkapan baju tahan api</w:t>
            </w:r>
          </w:p>
          <w:p w:rsidR="004847D1" w:rsidRPr="005F5FE8" w:rsidRDefault="005F5FE8" w:rsidP="00AB0D21">
            <w:pPr>
              <w:pStyle w:val="ListParagraph"/>
              <w:ind w:left="66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Check fireman outfit equipment is complete</w:t>
            </w:r>
          </w:p>
          <w:p w:rsidR="004847D1" w:rsidRPr="004847D1" w:rsidRDefault="005F5FE8" w:rsidP="00560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Mengetahui menggunakan alat pemadam api ringan dan menggunakan baju tahan api</w:t>
            </w:r>
          </w:p>
          <w:p w:rsidR="004847D1" w:rsidRPr="005F5FE8" w:rsidRDefault="005F5FE8" w:rsidP="00AB0D21">
            <w:pPr>
              <w:pStyle w:val="ListParagraph"/>
              <w:ind w:left="66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Knowledge for use of portable fire extinguisher and fireman outfit</w:t>
            </w:r>
          </w:p>
        </w:tc>
      </w:tr>
      <w:tr w:rsidR="004847D1" w:rsidRPr="004571C4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5" w:type="dxa"/>
            <w:gridSpan w:val="2"/>
          </w:tcPr>
          <w:p w:rsidR="005F5FE8" w:rsidRPr="00F76DF5" w:rsidRDefault="005F5FE8" w:rsidP="005F5FE8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Penggunaan alat bantu pernafasan</w:t>
            </w:r>
          </w:p>
          <w:p w:rsidR="005F5FE8" w:rsidRDefault="005F5FE8" w:rsidP="005F5FE8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</w:t>
            </w:r>
            <w:r w:rsidRPr="006114C7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47D1" w:rsidRPr="004847D1" w:rsidRDefault="005F5FE8" w:rsidP="005607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Pengecekan alat bantu pernapasan beserta perlenkapannya</w:t>
            </w:r>
          </w:p>
          <w:p w:rsidR="004847D1" w:rsidRPr="005F5FE8" w:rsidRDefault="005F5FE8" w:rsidP="00AB0D21">
            <w:pPr>
              <w:pStyle w:val="ListParagraph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Check the Self Contained Breathing Apparatus equipment</w:t>
            </w:r>
          </w:p>
          <w:p w:rsidR="004847D1" w:rsidRPr="004847D1" w:rsidRDefault="005F5FE8" w:rsidP="005607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Menggunakan alat bantu pernapasan satu set</w:t>
            </w:r>
          </w:p>
          <w:p w:rsidR="004847D1" w:rsidRPr="005F5FE8" w:rsidRDefault="005F5FE8" w:rsidP="005F5FE8">
            <w:pPr>
              <w:pStyle w:val="ListParagraph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 is one set</w:t>
            </w:r>
          </w:p>
        </w:tc>
      </w:tr>
      <w:tr w:rsidR="004847D1" w:rsidRPr="00D02933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5" w:type="dxa"/>
            <w:gridSpan w:val="2"/>
          </w:tcPr>
          <w:p w:rsidR="008E6439" w:rsidRPr="00F76DF5" w:rsidRDefault="008E6439" w:rsidP="008E643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Teknik memasuki ruangan dan meninggalkan ruangan yang berasap</w:t>
            </w:r>
          </w:p>
          <w:p w:rsidR="004847D1" w:rsidRPr="008E6439" w:rsidRDefault="008E6439" w:rsidP="008E643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Technic for into smoke chamber and exit from smoke chamber</w:t>
            </w:r>
            <w:r w:rsidRPr="006114C7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47D1" w:rsidRPr="00D02933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5" w:type="dxa"/>
            <w:gridSpan w:val="2"/>
          </w:tcPr>
          <w:p w:rsidR="008E6439" w:rsidRPr="0027605B" w:rsidRDefault="008E6439" w:rsidP="008E643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air </w:t>
            </w:r>
            <w:r w:rsidR="001E4B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hydrant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sebagai media pemadaman kebakaran</w:t>
            </w:r>
          </w:p>
          <w:p w:rsidR="008E6439" w:rsidRPr="0027605B" w:rsidRDefault="008E6439" w:rsidP="008E6439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Use of </w:t>
            </w:r>
            <w:r w:rsidR="001E4B40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hydrant 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water for fire - Extinghuising</w:t>
            </w:r>
          </w:p>
          <w:p w:rsidR="004847D1" w:rsidRPr="004847D1" w:rsidRDefault="008E6439" w:rsidP="005607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Team </w:t>
            </w:r>
            <w:r w:rsidR="001D2F0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utama untuk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pemadam kebakaran</w:t>
            </w:r>
          </w:p>
          <w:p w:rsidR="004847D1" w:rsidRPr="004847D1" w:rsidRDefault="001D2F0B" w:rsidP="00AB0D21">
            <w:pPr>
              <w:pStyle w:val="ListParagraph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Main </w:t>
            </w:r>
            <w:r w:rsidR="008E6439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Team for fire fighting</w:t>
            </w:r>
          </w:p>
          <w:p w:rsidR="004847D1" w:rsidRPr="004847D1" w:rsidRDefault="008E6439" w:rsidP="005607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Team pembatu untuk pembantu pemadam kebakaran</w:t>
            </w:r>
          </w:p>
          <w:p w:rsidR="004847D1" w:rsidRPr="004847D1" w:rsidRDefault="008E6439" w:rsidP="008E6439">
            <w:pPr>
              <w:pStyle w:val="ListParagraph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Supporting team for fire figthing</w:t>
            </w:r>
          </w:p>
        </w:tc>
      </w:tr>
      <w:tr w:rsidR="004847D1" w:rsidRPr="008159D6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5" w:type="dxa"/>
            <w:gridSpan w:val="2"/>
          </w:tcPr>
          <w:p w:rsidR="004847D1" w:rsidRPr="001E4B40" w:rsidRDefault="001E4B40" w:rsidP="001E4B40">
            <w:pPr>
              <w:pStyle w:val="ListParagraph"/>
              <w:ind w:left="271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alat pemadam kebakaran jenis jinjing antara lain : Bubuk kimia kering, CO2 dan busa </w:t>
            </w:r>
            <w:r w:rsidRPr="00E8088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(Use of portable fire extinguisher as 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dry chemical powder, CO2 and foam</w:t>
            </w:r>
            <w:r w:rsidRPr="00E8088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)</w:t>
            </w:r>
          </w:p>
        </w:tc>
      </w:tr>
      <w:tr w:rsidR="004847D1" w:rsidRPr="008159D6" w:rsidTr="00BC1104">
        <w:tc>
          <w:tcPr>
            <w:tcW w:w="585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8" w:type="dxa"/>
            <w:vAlign w:val="center"/>
          </w:tcPr>
          <w:p w:rsidR="004847D1" w:rsidRPr="00A6673C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5" w:type="dxa"/>
            <w:gridSpan w:val="2"/>
          </w:tcPr>
          <w:p w:rsidR="00956B5C" w:rsidRPr="00695ADB" w:rsidRDefault="00956B5C" w:rsidP="00956B5C">
            <w:pPr>
              <w:pStyle w:val="ListParagraph"/>
              <w:ind w:left="284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Peng</w:t>
            </w: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isian kembali alat pemadam kebakaran yang dapat dijinjing jenis busa</w:t>
            </w:r>
            <w:r w:rsidRPr="00695A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56B5C" w:rsidRPr="004847D1" w:rsidRDefault="00956B5C" w:rsidP="00956B5C">
            <w:pPr>
              <w:pStyle w:val="ListParagraph"/>
              <w:ind w:left="30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Refill of the type portable foam</w:t>
            </w:r>
            <w:r w:rsidRPr="004847D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47D1" w:rsidRPr="004847D1" w:rsidRDefault="004847D1" w:rsidP="00AB0D21">
            <w:pPr>
              <w:pStyle w:val="ListParagraph"/>
              <w:ind w:left="30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F75C7" w:rsidRDefault="002F75C7" w:rsidP="00616CDA">
      <w:pPr>
        <w:jc w:val="both"/>
        <w:rPr>
          <w:rFonts w:ascii="Arial Narrow" w:hAnsi="Arial Narrow" w:cs="Times New Roman"/>
          <w:sz w:val="24"/>
          <w:szCs w:val="24"/>
        </w:rPr>
      </w:pPr>
    </w:p>
    <w:p w:rsidR="00616CDA" w:rsidRPr="00485A81" w:rsidRDefault="00616CDA" w:rsidP="00616CDA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485A81">
        <w:rPr>
          <w:rFonts w:ascii="Arial Narrow" w:hAnsi="Arial Narrow" w:cs="Times New Roman"/>
          <w:sz w:val="24"/>
          <w:szCs w:val="24"/>
        </w:rPr>
        <w:t>*Critical performance below  must get record</w:t>
      </w:r>
      <w:r w:rsidRPr="00485A8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85A81">
        <w:rPr>
          <w:rFonts w:ascii="Arial Narrow" w:hAnsi="Arial Narrow" w:cs="Times New Roman"/>
          <w:b/>
          <w:sz w:val="24"/>
          <w:szCs w:val="24"/>
          <w:u w:val="single"/>
        </w:rPr>
        <w:t>“Yes”</w:t>
      </w:r>
      <w:r w:rsidRPr="00485A8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85A81">
        <w:rPr>
          <w:rFonts w:ascii="Arial Narrow" w:hAnsi="Arial Narrow" w:cs="Times New Roman"/>
          <w:sz w:val="24"/>
          <w:szCs w:val="24"/>
        </w:rPr>
        <w:t>mark will lead the final result to mark</w:t>
      </w:r>
      <w:r w:rsidRPr="00485A8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85A81">
        <w:rPr>
          <w:rFonts w:ascii="Arial Narrow" w:hAnsi="Arial Narrow" w:cs="Times New Roman"/>
          <w:b/>
          <w:sz w:val="24"/>
          <w:szCs w:val="24"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1738EF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667189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6718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667189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6718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Critical</w:t>
            </w:r>
            <w:r w:rsidRPr="00667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189">
              <w:rPr>
                <w:rFonts w:ascii="Arial Narrow" w:eastAsia="Times New Roman" w:hAnsi="Arial Narrow"/>
                <w:b/>
                <w:sz w:val="24"/>
                <w:szCs w:val="24"/>
              </w:rPr>
              <w:t>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667189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6718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667189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6718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</w:t>
            </w:r>
          </w:p>
        </w:tc>
      </w:tr>
      <w:tr w:rsidR="00616CDA" w:rsidRPr="00C320FA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</w:pP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Persiapan untuk memadamkan kebakaran</w:t>
            </w:r>
          </w:p>
          <w:p w:rsidR="00616CDA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Prepare for fire fighting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C320FA" w:rsidTr="00E405CB">
        <w:tc>
          <w:tcPr>
            <w:tcW w:w="568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B75A03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Penggunaan alat bantu pernafasan</w:t>
            </w:r>
          </w:p>
          <w:p w:rsidR="00616CDA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</w:t>
            </w:r>
          </w:p>
        </w:tc>
        <w:tc>
          <w:tcPr>
            <w:tcW w:w="617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C320FA" w:rsidTr="00E405CB">
        <w:tc>
          <w:tcPr>
            <w:tcW w:w="568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75A03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emasuki ruangan dan meninggalkan ruangan yang berasap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 dengan selamat</w:t>
            </w:r>
          </w:p>
          <w:p w:rsidR="00616CDA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I</w:t>
            </w: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nto smoke chamber and exit from smoke chamber</w:t>
            </w: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safely</w:t>
            </w:r>
          </w:p>
        </w:tc>
        <w:tc>
          <w:tcPr>
            <w:tcW w:w="617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320FA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B75A03" w:rsidRPr="00C320FA" w:rsidTr="00E405CB">
        <w:tc>
          <w:tcPr>
            <w:tcW w:w="568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75A03" w:rsidRPr="00B75A03" w:rsidRDefault="00B75A03" w:rsidP="00B75A03">
            <w:pPr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Penggunaan alat pemadam kebakaran jenis jinjing antara lain : Bubuk kimia kering, CO2 dan busa </w:t>
            </w: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(Use of portable fire extinguisher as dry chemical powder, CO2 and foam)</w:t>
            </w:r>
          </w:p>
        </w:tc>
        <w:tc>
          <w:tcPr>
            <w:tcW w:w="617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B75A03" w:rsidRPr="00C320FA" w:rsidTr="00E405CB">
        <w:tc>
          <w:tcPr>
            <w:tcW w:w="568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B75A03" w:rsidRPr="00B75A03" w:rsidRDefault="00B75A03" w:rsidP="00B75A03">
            <w:pPr>
              <w:spacing w:after="0" w:line="240" w:lineRule="auto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Peng</w:t>
            </w: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isian kembali alat pemadam kebakaran yang dapat dijinjing jenis busa</w:t>
            </w: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75A03" w:rsidRPr="00B75A03" w:rsidRDefault="00B75A03" w:rsidP="00B75A03">
            <w:pPr>
              <w:spacing w:after="0" w:line="240" w:lineRule="auto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B75A03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Refill of the type portable foam</w:t>
            </w:r>
            <w:r w:rsidRPr="00B75A0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B75A03" w:rsidRPr="00C320FA" w:rsidRDefault="00B75A03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0FA" w:rsidRPr="00835BB6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835BB6">
        <w:rPr>
          <w:rFonts w:ascii="Arial Narrow" w:hAnsi="Arial Narrow" w:cs="Arial"/>
          <w:b/>
        </w:rPr>
        <w:t>The Task And Evaluation Performance Criteria</w:t>
      </w:r>
      <w:r w:rsidRPr="00835BB6">
        <w:rPr>
          <w:rFonts w:ascii="Times New Roman" w:hAnsi="Times New Roman" w:cs="Times New Roman"/>
        </w:rPr>
        <w:tab/>
      </w:r>
    </w:p>
    <w:p w:rsidR="00C320FA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7E047F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</w:tr>
      <w:tr w:rsidR="00C320FA" w:rsidRPr="007E047F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AB0D21">
            <w:pPr>
              <w:pStyle w:val="ListParagraph"/>
              <w:ind w:left="3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6C5905" w:rsidRPr="006C5905" w:rsidRDefault="006C5905" w:rsidP="006C5905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>Persiapan untuk memadamkan kebakaran</w:t>
            </w:r>
          </w:p>
          <w:p w:rsidR="00C320FA" w:rsidRPr="006C5905" w:rsidRDefault="006C5905" w:rsidP="006C5905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Prepare for fire fighting</w:t>
            </w:r>
          </w:p>
        </w:tc>
        <w:tc>
          <w:tcPr>
            <w:tcW w:w="851" w:type="dxa"/>
          </w:tcPr>
          <w:p w:rsidR="00C320FA" w:rsidRDefault="00C320FA" w:rsidP="00AB0D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Default="00C320FA" w:rsidP="00AB0D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6C5905" w:rsidRPr="004847D1" w:rsidRDefault="006C5905" w:rsidP="005607BC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Pengecekan peralatan pemadam kebakaran </w:t>
            </w:r>
          </w:p>
          <w:p w:rsidR="00C320FA" w:rsidRPr="006C5905" w:rsidRDefault="006C5905" w:rsidP="006C5905">
            <w:pPr>
              <w:pStyle w:val="ListParagraph"/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Check the fire figthing extinguihser equipment</w:t>
            </w:r>
          </w:p>
        </w:tc>
        <w:tc>
          <w:tcPr>
            <w:tcW w:w="851" w:type="dxa"/>
          </w:tcPr>
          <w:p w:rsidR="00C320FA" w:rsidRDefault="00C320FA" w:rsidP="00AB0D2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2,5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F132D5" w:rsidRDefault="00C320FA" w:rsidP="00AB0D2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6C5905" w:rsidRPr="006C5905" w:rsidRDefault="006C5905" w:rsidP="005607BC">
            <w:pPr>
              <w:pStyle w:val="ListParagraph"/>
              <w:numPr>
                <w:ilvl w:val="0"/>
                <w:numId w:val="11"/>
              </w:numPr>
              <w:ind w:left="317" w:hanging="31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Pengecekan kelengkapan baju tahan api</w:t>
            </w:r>
          </w:p>
          <w:p w:rsidR="00C320FA" w:rsidRPr="006C5905" w:rsidRDefault="006C5905" w:rsidP="006C5905">
            <w:pPr>
              <w:pStyle w:val="ListParagraph"/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Check fireman outfit equipment is complete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+5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Default="00C320FA" w:rsidP="00AB0D2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6C5905" w:rsidRPr="006C5905" w:rsidRDefault="006C5905" w:rsidP="005607BC">
            <w:pPr>
              <w:pStyle w:val="ListParagraph"/>
              <w:numPr>
                <w:ilvl w:val="0"/>
                <w:numId w:val="11"/>
              </w:numPr>
              <w:ind w:left="317" w:hanging="31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Mengetahui menggunakan alat pemadam api ringan dan menggunakan baju tahan api</w:t>
            </w:r>
          </w:p>
          <w:p w:rsidR="00C320FA" w:rsidRPr="00C320FA" w:rsidRDefault="006C5905" w:rsidP="006C5905">
            <w:pPr>
              <w:pStyle w:val="ListParagraph"/>
              <w:ind w:left="29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Knowledge for use of portable fire extinguisher and fireman outfit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+2,5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Default="00C320FA" w:rsidP="00AB0D2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6C5905" w:rsidRPr="006C5905" w:rsidRDefault="006C5905" w:rsidP="006C5905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>Penggunaan alat bantu pernafasan</w:t>
            </w:r>
          </w:p>
          <w:p w:rsidR="00C320FA" w:rsidRPr="006C5905" w:rsidRDefault="006C5905" w:rsidP="006C5905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</w:t>
            </w:r>
          </w:p>
        </w:tc>
        <w:tc>
          <w:tcPr>
            <w:tcW w:w="851" w:type="dxa"/>
          </w:tcPr>
          <w:p w:rsidR="00C320FA" w:rsidRPr="006F0A45" w:rsidRDefault="00C320FA" w:rsidP="00AB0D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+10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617BA5" w:rsidRDefault="00C320FA" w:rsidP="00AB0D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6C5905" w:rsidRPr="004847D1" w:rsidRDefault="006C5905" w:rsidP="005607BC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Pengecekan alat bantu pernapasan beserta perlenkapannya</w:t>
            </w:r>
          </w:p>
          <w:p w:rsidR="00C320FA" w:rsidRPr="006C5905" w:rsidRDefault="006C5905" w:rsidP="006C5905">
            <w:pPr>
              <w:pStyle w:val="ListParagraph"/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Check the Self Contained Breathing Apparatus equipment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2B3684" w:rsidRDefault="00C320FA" w:rsidP="00AB0D21">
            <w:pPr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6C5905" w:rsidRPr="006C5905" w:rsidRDefault="006C5905" w:rsidP="005607BC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C59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Menggunakan alat bantu pernapasan satu set</w:t>
            </w:r>
          </w:p>
          <w:p w:rsidR="00C320FA" w:rsidRPr="006C5905" w:rsidRDefault="006C5905" w:rsidP="006C5905">
            <w:pPr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Self Contained Breathing Apparatus is one set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2B3684" w:rsidRDefault="00C320FA" w:rsidP="00AB0D21">
            <w:pPr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C07038" w:rsidRPr="00C07038" w:rsidRDefault="00C07038" w:rsidP="00C07038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C07038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>Teknik memasuki ruangan dan meninggalkan ruangan yang berasap</w:t>
            </w:r>
            <w:r w:rsidR="002E79CA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 xml:space="preserve"> dengan selamat</w:t>
            </w:r>
          </w:p>
          <w:p w:rsidR="00C320FA" w:rsidRPr="00C320FA" w:rsidRDefault="00C07038" w:rsidP="00C07038">
            <w:pPr>
              <w:pStyle w:val="ListParagraph"/>
              <w:ind w:left="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Technic for into smoke chamber and exit from smoke chamber</w:t>
            </w:r>
            <w:r w:rsidR="002E79C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 safely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+20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E79CA" w:rsidRPr="002E79CA" w:rsidRDefault="002E79CA" w:rsidP="005607BC">
            <w:pPr>
              <w:pStyle w:val="ListParagraph"/>
              <w:numPr>
                <w:ilvl w:val="0"/>
                <w:numId w:val="8"/>
              </w:numPr>
              <w:ind w:left="290" w:hanging="29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E79C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Semua keadaan darurat</w:t>
            </w:r>
          </w:p>
          <w:p w:rsidR="00C320FA" w:rsidRPr="00C320FA" w:rsidRDefault="00C320FA" w:rsidP="002E79CA">
            <w:pPr>
              <w:pStyle w:val="ListParagraph"/>
              <w:ind w:left="29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C320F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lastRenderedPageBreak/>
              <w:t>All Emergency Situation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lastRenderedPageBreak/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2D2C28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961" w:type="dxa"/>
          </w:tcPr>
          <w:p w:rsidR="00C07038" w:rsidRPr="00C07038" w:rsidRDefault="00C07038" w:rsidP="00C07038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C07038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>Penggunaan air hydrant sebagai media pemadaman kebakaran</w:t>
            </w:r>
          </w:p>
          <w:p w:rsidR="00C07038" w:rsidRPr="00C07038" w:rsidRDefault="00C07038" w:rsidP="00C07038">
            <w:pPr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C07038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Use of hydrant water for fire - Extinghuising</w:t>
            </w:r>
          </w:p>
          <w:p w:rsidR="00C320FA" w:rsidRPr="00C320FA" w:rsidRDefault="00C320FA" w:rsidP="00AB0D21">
            <w:pPr>
              <w:pStyle w:val="ListParagraph"/>
              <w:ind w:left="305" w:hanging="285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+30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C07038" w:rsidRPr="004847D1" w:rsidRDefault="00C07038" w:rsidP="005607B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Team </w:t>
            </w:r>
            <w:r w:rsidR="001D2F0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utama untuk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pemadam kebakaran</w:t>
            </w:r>
          </w:p>
          <w:p w:rsidR="00C320FA" w:rsidRPr="00C07038" w:rsidRDefault="001D2F0B" w:rsidP="00C07038">
            <w:pPr>
              <w:pStyle w:val="ListParagraph"/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Main </w:t>
            </w:r>
            <w:r w:rsidR="00C07038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Team for fire fighting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2D2C28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AB0D21">
        <w:tc>
          <w:tcPr>
            <w:tcW w:w="426" w:type="dxa"/>
          </w:tcPr>
          <w:p w:rsidR="00C320FA" w:rsidRPr="00617BA5" w:rsidRDefault="00C320F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9276E" w:rsidRPr="0019276E" w:rsidRDefault="0019276E" w:rsidP="005607BC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9276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Team pembatu untuk pembantu pemadam kebakaran</w:t>
            </w:r>
          </w:p>
          <w:p w:rsidR="00C320FA" w:rsidRPr="0019276E" w:rsidRDefault="0019276E" w:rsidP="0019276E">
            <w:pPr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Supporting team for fire figthing</w:t>
            </w:r>
          </w:p>
        </w:tc>
        <w:tc>
          <w:tcPr>
            <w:tcW w:w="851" w:type="dxa"/>
          </w:tcPr>
          <w:p w:rsidR="00C320FA" w:rsidRPr="001738EF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2D2C28" w:rsidRDefault="00C320F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79CA" w:rsidRPr="007E047F" w:rsidTr="00AB0D21">
        <w:tc>
          <w:tcPr>
            <w:tcW w:w="426" w:type="dxa"/>
          </w:tcPr>
          <w:p w:rsidR="002E79CA" w:rsidRPr="00617BA5" w:rsidRDefault="002E79C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2E79CA" w:rsidRPr="002E79CA" w:rsidRDefault="002E79CA" w:rsidP="002E79CA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E79CA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 xml:space="preserve">Penggunaan alat pemadam kebakaran jenis jinjing antara lain : Bubuk kimia kering, CO2 dan busa </w:t>
            </w:r>
            <w:r w:rsidRPr="002E79CA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(Use of portable fire extinguisher as dry chemical powder, CO2 and foam)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+40</w:t>
            </w:r>
          </w:p>
        </w:tc>
        <w:tc>
          <w:tcPr>
            <w:tcW w:w="426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79CA" w:rsidRPr="007E047F" w:rsidTr="00AB0D21">
        <w:tc>
          <w:tcPr>
            <w:tcW w:w="426" w:type="dxa"/>
          </w:tcPr>
          <w:p w:rsidR="002E79CA" w:rsidRPr="00617BA5" w:rsidRDefault="002E79C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E79CA" w:rsidRPr="00C320FA" w:rsidRDefault="002E79CA" w:rsidP="005607BC">
            <w:pPr>
              <w:pStyle w:val="ListParagraph"/>
              <w:numPr>
                <w:ilvl w:val="0"/>
                <w:numId w:val="9"/>
              </w:numPr>
              <w:ind w:left="290" w:hanging="29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Kecepatan dan ketepatan dalam mamadamkan kebakaran</w:t>
            </w:r>
          </w:p>
          <w:p w:rsidR="002E79CA" w:rsidRPr="00C320FA" w:rsidRDefault="002E79CA" w:rsidP="002E79CA">
            <w:pPr>
              <w:pStyle w:val="ListParagraph"/>
              <w:ind w:left="290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Quick and appropriate for fire figthing</w:t>
            </w:r>
          </w:p>
        </w:tc>
        <w:tc>
          <w:tcPr>
            <w:tcW w:w="851" w:type="dxa"/>
          </w:tcPr>
          <w:p w:rsidR="002E79CA" w:rsidRPr="001738EF" w:rsidRDefault="002E79C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CA" w:rsidRPr="002D2C28" w:rsidRDefault="002E79C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79CA" w:rsidRPr="007E047F" w:rsidTr="00AB0D21">
        <w:tc>
          <w:tcPr>
            <w:tcW w:w="426" w:type="dxa"/>
          </w:tcPr>
          <w:p w:rsidR="002E79CA" w:rsidRPr="00617BA5" w:rsidRDefault="002E79C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1458ED" w:rsidRPr="001458ED" w:rsidRDefault="001458ED" w:rsidP="001458ED">
            <w:pPr>
              <w:jc w:val="both"/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  <w:lang w:val="id-ID"/>
              </w:rPr>
            </w:pPr>
            <w:r w:rsidRPr="001458ED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Peng</w:t>
            </w:r>
            <w:r w:rsidRPr="001458ED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id-ID"/>
              </w:rPr>
              <w:t>isian kembali alat pemadam kebakaran yang dapat dijinjing jenis busa</w:t>
            </w:r>
            <w:r w:rsidRPr="001458ED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E79CA" w:rsidRPr="001458ED" w:rsidRDefault="001458ED" w:rsidP="001458ED">
            <w:pPr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1458ED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Refill of the type portable foam</w:t>
            </w:r>
            <w:r w:rsidRPr="001458E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+50</w:t>
            </w:r>
          </w:p>
        </w:tc>
        <w:tc>
          <w:tcPr>
            <w:tcW w:w="426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79CA" w:rsidRPr="007E047F" w:rsidTr="00AB0D21">
        <w:tc>
          <w:tcPr>
            <w:tcW w:w="426" w:type="dxa"/>
          </w:tcPr>
          <w:p w:rsidR="002E79CA" w:rsidRPr="00617BA5" w:rsidRDefault="002E79C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458ED" w:rsidRPr="001458ED" w:rsidRDefault="001458ED" w:rsidP="005607BC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K</w:t>
            </w:r>
            <w:r w:rsidRPr="001458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 xml:space="preserve">etepatan dalam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id-ID"/>
              </w:rPr>
              <w:t>mengukur volume pencampuran serbuk busa AB  dan air ke dalam botol pemadam kebakaran</w:t>
            </w:r>
          </w:p>
          <w:p w:rsidR="002E79CA" w:rsidRPr="001458ED" w:rsidRDefault="001458ED" w:rsidP="001458ED">
            <w:pPr>
              <w:ind w:left="317"/>
              <w:jc w:val="both"/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  <w:lang w:val="id-ID"/>
              </w:rPr>
              <w:t>Appropriate for calculate AB powder with water into the bottle fire extinguisher</w:t>
            </w:r>
          </w:p>
        </w:tc>
        <w:tc>
          <w:tcPr>
            <w:tcW w:w="851" w:type="dxa"/>
          </w:tcPr>
          <w:p w:rsidR="002E79CA" w:rsidRPr="001738EF" w:rsidRDefault="002E79C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CA" w:rsidRPr="002D2C28" w:rsidRDefault="002E79CA" w:rsidP="00AB0D21">
            <w:pPr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79CA" w:rsidRPr="007E047F" w:rsidTr="00AB0D21">
        <w:tc>
          <w:tcPr>
            <w:tcW w:w="426" w:type="dxa"/>
          </w:tcPr>
          <w:p w:rsidR="002E79CA" w:rsidRPr="00617BA5" w:rsidRDefault="002E79CA" w:rsidP="00AB0D2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E79CA" w:rsidRPr="00CC424E" w:rsidRDefault="002E79CA" w:rsidP="00AB0D21">
            <w:pPr>
              <w:pStyle w:val="ListParagraph"/>
              <w:ind w:left="31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60         6</w:t>
            </w:r>
            <w:r w:rsidRPr="001738EF">
              <w:rPr>
                <w:rFonts w:ascii="Arial Narrow" w:hAnsi="Arial Narrow" w:cs="Arial"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2E79CA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100      </w:t>
            </w:r>
            <w:r w:rsidRPr="002D2C28">
              <w:rPr>
                <w:rFonts w:ascii="Arial Narrow" w:hAnsi="Arial Narrow" w:cs="Arial"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79CA" w:rsidRPr="00617BA5" w:rsidRDefault="002E79CA" w:rsidP="00AB0D2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616CDA" w:rsidRPr="00C320FA" w:rsidRDefault="00616CDA" w:rsidP="00616CDA">
      <w:pPr>
        <w:spacing w:line="250" w:lineRule="auto"/>
        <w:ind w:right="2340"/>
        <w:rPr>
          <w:color w:val="000000" w:themeColor="text1"/>
        </w:rPr>
      </w:pPr>
    </w:p>
    <w:p w:rsidR="00616CDA" w:rsidRDefault="00616CDA" w:rsidP="00616CDA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256161">
        <w:rPr>
          <w:rFonts w:ascii="Arial Narrow" w:hAnsi="Arial Narrow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256161" w:rsidTr="00E405CB">
        <w:tc>
          <w:tcPr>
            <w:tcW w:w="2394" w:type="dxa"/>
            <w:shd w:val="clear" w:color="auto" w:fill="auto"/>
          </w:tcPr>
          <w:p w:rsidR="00616CDA" w:rsidRPr="00667189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&lt;6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667189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61 – 7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667189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70 – 80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667189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&gt;80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616CDA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6CDA" w:rsidRPr="00485A8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Total Time</w:t>
      </w:r>
      <w:r w:rsidRPr="00485A81">
        <w:rPr>
          <w:rFonts w:ascii="Arial Narrow" w:hAnsi="Arial Narrow"/>
          <w:b/>
          <w:sz w:val="24"/>
          <w:szCs w:val="24"/>
        </w:rPr>
        <w:tab/>
        <w:t>:  ………………minutes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           Time Factor</w:t>
      </w:r>
      <w:r w:rsidRPr="00485A81">
        <w:rPr>
          <w:rFonts w:ascii="Arial Narrow" w:hAnsi="Arial Narrow"/>
          <w:b/>
          <w:sz w:val="24"/>
          <w:szCs w:val="24"/>
        </w:rPr>
        <w:tab/>
        <w:t>: …………….</w:t>
      </w:r>
    </w:p>
    <w:p w:rsidR="00616CDA" w:rsidRPr="00485A8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Total Score</w:t>
      </w:r>
      <w:r w:rsidRPr="00485A81">
        <w:rPr>
          <w:rFonts w:ascii="Arial Narrow" w:hAnsi="Arial Narrow"/>
          <w:b/>
          <w:sz w:val="24"/>
          <w:szCs w:val="24"/>
        </w:rPr>
        <w:tab/>
        <w:t>:  Total Mark  X  Total Factor  = …………… x ……………. =  …………….</w:t>
      </w:r>
    </w:p>
    <w:p w:rsidR="00616CDA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Final Result</w:t>
      </w:r>
      <w:r w:rsidRPr="00485A81">
        <w:rPr>
          <w:rFonts w:ascii="Arial Narrow" w:hAnsi="Arial Narrow"/>
          <w:b/>
          <w:sz w:val="24"/>
          <w:szCs w:val="24"/>
        </w:rPr>
        <w:tab/>
        <w:t>:  PASS / FAIL  ( Passing Grade = 70 )</w:t>
      </w:r>
      <w:r w:rsidRPr="00485A81">
        <w:rPr>
          <w:rFonts w:ascii="Arial Narrow" w:hAnsi="Arial Narrow"/>
          <w:b/>
          <w:sz w:val="24"/>
          <w:szCs w:val="24"/>
        </w:rPr>
        <w:tab/>
      </w:r>
    </w:p>
    <w:p w:rsidR="0082483C" w:rsidRDefault="0082483C" w:rsidP="0082483C">
      <w:pPr>
        <w:pStyle w:val="NoSpacing"/>
        <w:spacing w:line="360" w:lineRule="auto"/>
        <w:ind w:left="851"/>
        <w:rPr>
          <w:sz w:val="16"/>
          <w:szCs w:val="16"/>
        </w:rPr>
      </w:pPr>
    </w:p>
    <w:sectPr w:rsidR="0082483C" w:rsidSect="0082483C">
      <w:footerReference w:type="default" r:id="rId8"/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BC" w:rsidRDefault="005607BC" w:rsidP="00AA7138">
      <w:pPr>
        <w:spacing w:after="0" w:line="240" w:lineRule="auto"/>
      </w:pPr>
      <w:r>
        <w:separator/>
      </w:r>
    </w:p>
  </w:endnote>
  <w:endnote w:type="continuationSeparator" w:id="1">
    <w:p w:rsidR="005607BC" w:rsidRDefault="005607BC" w:rsidP="00AA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4721"/>
      <w:docPartObj>
        <w:docPartGallery w:val="Page Numbers (Bottom of Page)"/>
        <w:docPartUnique/>
      </w:docPartObj>
    </w:sdtPr>
    <w:sdtContent>
      <w:p w:rsidR="00AA7138" w:rsidRDefault="00AA7138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7138" w:rsidRDefault="00AA7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BC" w:rsidRDefault="005607BC" w:rsidP="00AA7138">
      <w:pPr>
        <w:spacing w:after="0" w:line="240" w:lineRule="auto"/>
      </w:pPr>
      <w:r>
        <w:separator/>
      </w:r>
    </w:p>
  </w:footnote>
  <w:footnote w:type="continuationSeparator" w:id="1">
    <w:p w:rsidR="005607BC" w:rsidRDefault="005607BC" w:rsidP="00AA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D00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37FAB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8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C91CCB"/>
    <w:multiLevelType w:val="hybridMultilevel"/>
    <w:tmpl w:val="684C89AA"/>
    <w:lvl w:ilvl="0" w:tplc="83026342">
      <w:start w:val="1"/>
      <w:numFmt w:val="lowerLetter"/>
      <w:lvlText w:val="%1."/>
      <w:lvlJc w:val="left"/>
      <w:pPr>
        <w:ind w:left="6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1" w:hanging="360"/>
      </w:pPr>
    </w:lvl>
    <w:lvl w:ilvl="2" w:tplc="0421001B" w:tentative="1">
      <w:start w:val="1"/>
      <w:numFmt w:val="lowerRoman"/>
      <w:lvlText w:val="%3."/>
      <w:lvlJc w:val="right"/>
      <w:pPr>
        <w:ind w:left="2071" w:hanging="180"/>
      </w:pPr>
    </w:lvl>
    <w:lvl w:ilvl="3" w:tplc="0421000F" w:tentative="1">
      <w:start w:val="1"/>
      <w:numFmt w:val="decimal"/>
      <w:lvlText w:val="%4."/>
      <w:lvlJc w:val="left"/>
      <w:pPr>
        <w:ind w:left="2791" w:hanging="360"/>
      </w:pPr>
    </w:lvl>
    <w:lvl w:ilvl="4" w:tplc="04210019" w:tentative="1">
      <w:start w:val="1"/>
      <w:numFmt w:val="lowerLetter"/>
      <w:lvlText w:val="%5."/>
      <w:lvlJc w:val="left"/>
      <w:pPr>
        <w:ind w:left="3511" w:hanging="360"/>
      </w:pPr>
    </w:lvl>
    <w:lvl w:ilvl="5" w:tplc="0421001B" w:tentative="1">
      <w:start w:val="1"/>
      <w:numFmt w:val="lowerRoman"/>
      <w:lvlText w:val="%6."/>
      <w:lvlJc w:val="right"/>
      <w:pPr>
        <w:ind w:left="4231" w:hanging="180"/>
      </w:pPr>
    </w:lvl>
    <w:lvl w:ilvl="6" w:tplc="0421000F" w:tentative="1">
      <w:start w:val="1"/>
      <w:numFmt w:val="decimal"/>
      <w:lvlText w:val="%7."/>
      <w:lvlJc w:val="left"/>
      <w:pPr>
        <w:ind w:left="4951" w:hanging="360"/>
      </w:pPr>
    </w:lvl>
    <w:lvl w:ilvl="7" w:tplc="04210019" w:tentative="1">
      <w:start w:val="1"/>
      <w:numFmt w:val="lowerLetter"/>
      <w:lvlText w:val="%8."/>
      <w:lvlJc w:val="left"/>
      <w:pPr>
        <w:ind w:left="5671" w:hanging="360"/>
      </w:pPr>
    </w:lvl>
    <w:lvl w:ilvl="8" w:tplc="0421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0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9617C68"/>
    <w:multiLevelType w:val="hybridMultilevel"/>
    <w:tmpl w:val="59FEDC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11F2F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4CB"/>
    <w:rsid w:val="00020789"/>
    <w:rsid w:val="000E0592"/>
    <w:rsid w:val="000F0830"/>
    <w:rsid w:val="00121652"/>
    <w:rsid w:val="001220DF"/>
    <w:rsid w:val="001355EF"/>
    <w:rsid w:val="001458ED"/>
    <w:rsid w:val="0019276E"/>
    <w:rsid w:val="001B4D6B"/>
    <w:rsid w:val="001B51D5"/>
    <w:rsid w:val="001C5358"/>
    <w:rsid w:val="001C6D05"/>
    <w:rsid w:val="001D2F0B"/>
    <w:rsid w:val="001D45C7"/>
    <w:rsid w:val="001E4B40"/>
    <w:rsid w:val="001F7F40"/>
    <w:rsid w:val="002439DD"/>
    <w:rsid w:val="0024654F"/>
    <w:rsid w:val="002616F2"/>
    <w:rsid w:val="0027605B"/>
    <w:rsid w:val="002916F4"/>
    <w:rsid w:val="002A15CA"/>
    <w:rsid w:val="002D1D9C"/>
    <w:rsid w:val="002E79CA"/>
    <w:rsid w:val="002F75C7"/>
    <w:rsid w:val="00316E6A"/>
    <w:rsid w:val="003226F6"/>
    <w:rsid w:val="003258CB"/>
    <w:rsid w:val="003603DA"/>
    <w:rsid w:val="003D01E5"/>
    <w:rsid w:val="00463A81"/>
    <w:rsid w:val="00481E9C"/>
    <w:rsid w:val="004847D1"/>
    <w:rsid w:val="00491FAF"/>
    <w:rsid w:val="005555D9"/>
    <w:rsid w:val="005607BC"/>
    <w:rsid w:val="00576C15"/>
    <w:rsid w:val="0059262F"/>
    <w:rsid w:val="005D00AA"/>
    <w:rsid w:val="005E0883"/>
    <w:rsid w:val="005E2862"/>
    <w:rsid w:val="005F5FE8"/>
    <w:rsid w:val="006114C7"/>
    <w:rsid w:val="00616CDA"/>
    <w:rsid w:val="00695ADB"/>
    <w:rsid w:val="006C5905"/>
    <w:rsid w:val="006E7C03"/>
    <w:rsid w:val="006F15C3"/>
    <w:rsid w:val="006F4519"/>
    <w:rsid w:val="007019FE"/>
    <w:rsid w:val="00711E4B"/>
    <w:rsid w:val="0079504A"/>
    <w:rsid w:val="007A293D"/>
    <w:rsid w:val="00820DB2"/>
    <w:rsid w:val="0082483C"/>
    <w:rsid w:val="00826113"/>
    <w:rsid w:val="00847559"/>
    <w:rsid w:val="008B5F9F"/>
    <w:rsid w:val="008E6439"/>
    <w:rsid w:val="00956B5C"/>
    <w:rsid w:val="00957FF9"/>
    <w:rsid w:val="00963771"/>
    <w:rsid w:val="00971F48"/>
    <w:rsid w:val="00997A70"/>
    <w:rsid w:val="00A2209B"/>
    <w:rsid w:val="00A274CB"/>
    <w:rsid w:val="00A36E50"/>
    <w:rsid w:val="00A57956"/>
    <w:rsid w:val="00A66550"/>
    <w:rsid w:val="00AA6D4B"/>
    <w:rsid w:val="00AA7138"/>
    <w:rsid w:val="00B324F5"/>
    <w:rsid w:val="00B36C7F"/>
    <w:rsid w:val="00B57D41"/>
    <w:rsid w:val="00B65247"/>
    <w:rsid w:val="00B65BE8"/>
    <w:rsid w:val="00B72E8F"/>
    <w:rsid w:val="00B75A03"/>
    <w:rsid w:val="00BB12D7"/>
    <w:rsid w:val="00BC1104"/>
    <w:rsid w:val="00BC2500"/>
    <w:rsid w:val="00BF05E1"/>
    <w:rsid w:val="00C07038"/>
    <w:rsid w:val="00C320FA"/>
    <w:rsid w:val="00C35975"/>
    <w:rsid w:val="00C36578"/>
    <w:rsid w:val="00C37A94"/>
    <w:rsid w:val="00C4302C"/>
    <w:rsid w:val="00D345B1"/>
    <w:rsid w:val="00D7090E"/>
    <w:rsid w:val="00D84373"/>
    <w:rsid w:val="00DE0516"/>
    <w:rsid w:val="00E448AD"/>
    <w:rsid w:val="00E457A3"/>
    <w:rsid w:val="00E8088A"/>
    <w:rsid w:val="00F10C7F"/>
    <w:rsid w:val="00F672E2"/>
    <w:rsid w:val="00F76ABD"/>
    <w:rsid w:val="00F76DF5"/>
    <w:rsid w:val="00F82BD2"/>
    <w:rsid w:val="00FB0024"/>
    <w:rsid w:val="00FD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7605B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A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</cp:lastModifiedBy>
  <cp:revision>45</cp:revision>
  <dcterms:created xsi:type="dcterms:W3CDTF">2017-01-31T03:26:00Z</dcterms:created>
  <dcterms:modified xsi:type="dcterms:W3CDTF">2017-09-29T00:40:00Z</dcterms:modified>
</cp:coreProperties>
</file>