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64B07C8E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F31409">
        <w:rPr>
          <w:rFonts w:ascii="Times New Roman" w:hAnsi="Times New Roman" w:cs="Times New Roman"/>
          <w:b/>
          <w:sz w:val="24"/>
          <w:szCs w:val="24"/>
        </w:rPr>
        <w:t>OKTOBER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F31409">
        <w:rPr>
          <w:rFonts w:ascii="Times New Roman" w:hAnsi="Times New Roman" w:cs="Times New Roman"/>
          <w:b/>
          <w:sz w:val="24"/>
          <w:szCs w:val="24"/>
        </w:rPr>
        <w:t>DESEMBER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b/>
          <w:sz w:val="24"/>
          <w:szCs w:val="24"/>
        </w:rPr>
        <w:t>(TRI WULAN I</w:t>
      </w:r>
      <w:r w:rsidR="00F31409">
        <w:rPr>
          <w:rFonts w:ascii="Times New Roman" w:hAnsi="Times New Roman" w:cs="Times New Roman"/>
          <w:b/>
          <w:sz w:val="24"/>
          <w:szCs w:val="24"/>
        </w:rPr>
        <w:t>V</w:t>
      </w:r>
      <w:r w:rsidR="005F250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</w:t>
      </w:r>
      <w:r w:rsidR="00FE41E7">
        <w:rPr>
          <w:rFonts w:ascii="Times New Roman" w:hAnsi="Times New Roman" w:cs="Times New Roman"/>
          <w:b/>
          <w:sz w:val="24"/>
          <w:szCs w:val="24"/>
        </w:rPr>
        <w:t>1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52CB390D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FE41E7">
        <w:rPr>
          <w:rFonts w:ascii="Times New Roman" w:hAnsi="Times New Roman" w:cs="Times New Roman"/>
          <w:sz w:val="24"/>
          <w:szCs w:val="24"/>
        </w:rPr>
        <w:t>20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78B517CD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sz w:val="24"/>
          <w:szCs w:val="24"/>
        </w:rPr>
        <w:t>Oktober</w:t>
      </w:r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40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49F0568D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dan 90 %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, Simulator, Workshop dan Engine Hall.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. Pada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I</w:t>
      </w:r>
      <w:r w:rsidR="00F31409">
        <w:rPr>
          <w:rFonts w:ascii="Times New Roman" w:hAnsi="Times New Roman" w:cs="Times New Roman"/>
          <w:sz w:val="24"/>
          <w:szCs w:val="24"/>
        </w:rPr>
        <w:t>V</w:t>
      </w:r>
      <w:r w:rsidR="008B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sz w:val="24"/>
          <w:szCs w:val="24"/>
        </w:rPr>
        <w:t>Oktober</w:t>
      </w:r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40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4B177ECC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F31409">
        <w:rPr>
          <w:rFonts w:ascii="Times New Roman" w:hAnsi="Times New Roman" w:cs="Times New Roman"/>
          <w:bCs/>
          <w:iCs/>
          <w:sz w:val="24"/>
          <w:szCs w:val="24"/>
        </w:rPr>
        <w:t xml:space="preserve"> November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F31409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Volt </w:t>
      </w:r>
      <w:proofErr w:type="spellStart"/>
      <w:r w:rsidR="00F3140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314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tri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B35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1207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DB3542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F76444">
        <w:rPr>
          <w:rFonts w:ascii="Times New Roman" w:hAnsi="Times New Roman" w:cs="Times New Roman"/>
          <w:bCs/>
          <w:iCs/>
          <w:sz w:val="24"/>
          <w:szCs w:val="24"/>
        </w:rPr>
        <w:t>ari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masih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banyak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belum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familiar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lab. Ini.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5BFAD5D1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140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0642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u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642C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Lab. PLC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642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0642C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0064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3290155E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Lab. High Voltage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D63D4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D63D4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80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 w:rsidR="0000642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0642C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0064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0642C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Port And Shipping Management</w:t>
      </w:r>
    </w:p>
    <w:p w14:paraId="68DFA786" w14:textId="5F6845E1" w:rsidR="00676255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Port And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3D4E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September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Lab, Port And Shipping Management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6862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86862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862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86862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 w:rsidR="00CD120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masih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D1207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CD120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D104FFE" w14:textId="26C04DF8" w:rsidR="002E4C79" w:rsidRPr="00990586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7A755234" w14:textId="3B397771" w:rsidR="00B84C16" w:rsidRDefault="00EE6348" w:rsidP="00990586">
      <w:pPr>
        <w:pStyle w:val="ListParagraph"/>
        <w:spacing w:after="0" w:line="432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862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Main Engine Diesel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86862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86862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6862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86862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86862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348">
        <w:rPr>
          <w:rFonts w:ascii="Times New Roman" w:hAnsi="Times New Roman" w:cs="Times New Roman"/>
          <w:b/>
          <w:i/>
          <w:sz w:val="24"/>
          <w:szCs w:val="24"/>
        </w:rPr>
        <w:t>Turbin Gas</w:t>
      </w:r>
    </w:p>
    <w:p w14:paraId="452A9D76" w14:textId="0D4EE2DE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2F2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Turbin Gas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43F5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43F5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639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Steam Turbin</w:t>
      </w:r>
    </w:p>
    <w:p w14:paraId="562026DC" w14:textId="2445710F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Steam Turbin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43F5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43F5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43F5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56DE5351" w14:textId="50A91DAC" w:rsidR="00676255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230F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B23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F54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230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Desem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ber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41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Class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964D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964D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1193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4FAC8B5" w14:textId="5C909794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22D0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428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70E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613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470E35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109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Cubicle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964D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964D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3180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140034" w14:textId="77777777" w:rsidR="0000642C" w:rsidRDefault="0000642C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5D46E0" w14:textId="77777777" w:rsidR="000964D4" w:rsidRPr="000964D4" w:rsidRDefault="00B42096" w:rsidP="00B23C2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64D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Lab. </w:t>
      </w:r>
      <w:r w:rsidR="00A11564" w:rsidRPr="000964D4">
        <w:rPr>
          <w:rFonts w:ascii="Times New Roman" w:hAnsi="Times New Roman" w:cs="Times New Roman"/>
          <w:b/>
          <w:iCs/>
          <w:sz w:val="24"/>
          <w:szCs w:val="24"/>
        </w:rPr>
        <w:t>English Maritim</w:t>
      </w:r>
    </w:p>
    <w:p w14:paraId="7BB20522" w14:textId="317DE2A3" w:rsidR="00B23C29" w:rsidRPr="000964D4" w:rsidRDefault="001E22D0" w:rsidP="000964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Lab. English Maritim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4D4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 w:rsidRPr="000964D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964D4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470E35" w:rsidRPr="000964D4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Lab. English Maritim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 w:rsidRPr="000964D4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 w:rsidRPr="000964D4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0964D4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64D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964D4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A7E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A7E6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23C29" w:rsidRPr="000964D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616116AA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Basic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, November,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DP Basic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Karena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05BBA631" w14:textId="49CF33C0" w:rsidR="004B21B4" w:rsidRDefault="001E22D0" w:rsidP="001E22D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26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FD48C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FD48C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FD48C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7E6A">
        <w:rPr>
          <w:rFonts w:ascii="Times New Roman" w:hAnsi="Times New Roman" w:cs="Times New Roman"/>
          <w:bCs/>
          <w:iCs/>
          <w:sz w:val="24"/>
          <w:szCs w:val="24"/>
        </w:rPr>
        <w:t>369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F26B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FCB68" w14:textId="3BE83154" w:rsidR="00883DEB" w:rsidRPr="000B4708" w:rsidRDefault="00883DEB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5DD980CF" w14:textId="4D2C1199" w:rsidR="00676255" w:rsidRDefault="004B21B4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Advance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44C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444CD">
        <w:rPr>
          <w:rFonts w:ascii="Times New Roman" w:hAnsi="Times New Roman" w:cs="Times New Roman"/>
          <w:bCs/>
          <w:iCs/>
          <w:sz w:val="24"/>
          <w:szCs w:val="24"/>
        </w:rPr>
        <w:t xml:space="preserve"> November,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proofErr w:type="spellStart"/>
      <w:r w:rsidR="004444CD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444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444C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4444C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444C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44C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4444C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444C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Karena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D0836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3D08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4E03B4FF" w14:textId="5A5DCEF4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Liquid Cargo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Hnadling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(LCHS)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61AE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812116">
        <w:rPr>
          <w:rFonts w:ascii="Times New Roman" w:hAnsi="Times New Roman" w:cs="Times New Roman"/>
          <w:bCs/>
          <w:iCs/>
          <w:sz w:val="24"/>
          <w:szCs w:val="24"/>
        </w:rPr>
        <w:t>, November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81211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12116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12116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812116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812116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2116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812116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12116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81211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35AC9B" w14:textId="37C5B953" w:rsidR="00C93E87" w:rsidRDefault="005904F6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lastRenderedPageBreak/>
        <w:t>ECDIS SIMULATOR</w:t>
      </w:r>
    </w:p>
    <w:p w14:paraId="557FA3F4" w14:textId="1FCB7D33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ECDIS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5C6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46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5C6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9315C6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41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200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5200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927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17A3632" w14:textId="7AF0DDB0" w:rsidR="00CB4A0C" w:rsidRPr="009104AB" w:rsidRDefault="00CB4A0C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61581828" w14:textId="0779BC08" w:rsidR="00522024" w:rsidRDefault="0052202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36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C3F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81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Desem</w:t>
      </w:r>
      <w:r w:rsidR="004C3F0F">
        <w:rPr>
          <w:rFonts w:ascii="Times New Roman" w:hAnsi="Times New Roman" w:cs="Times New Roman"/>
          <w:bCs/>
          <w:iCs/>
          <w:sz w:val="24"/>
          <w:szCs w:val="24"/>
        </w:rPr>
        <w:t>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36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200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5200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313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F26BD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E97F31" w14:textId="157F0796" w:rsidR="009104AB" w:rsidRPr="00A5200D" w:rsidRDefault="009104AB" w:rsidP="00A5200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5200D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 w:rsidRPr="00A5200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A5200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 w:rsidRPr="00A5200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A5200D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 w:rsidRPr="00A5200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2E27B318" w14:textId="250F6CD9" w:rsidR="00522024" w:rsidRDefault="00C01C1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5200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5200D">
        <w:rPr>
          <w:rFonts w:ascii="Times New Roman" w:hAnsi="Times New Roman" w:cs="Times New Roman"/>
          <w:bCs/>
          <w:iCs/>
          <w:sz w:val="24"/>
          <w:szCs w:val="24"/>
        </w:rPr>
        <w:t>Desem</w:t>
      </w:r>
      <w:r w:rsidR="00DE42BA">
        <w:rPr>
          <w:rFonts w:ascii="Times New Roman" w:hAnsi="Times New Roman" w:cs="Times New Roman"/>
          <w:bCs/>
          <w:iCs/>
          <w:sz w:val="24"/>
          <w:szCs w:val="24"/>
        </w:rPr>
        <w:t>ber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V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6BD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1B2E6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belum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6534C6">
        <w:rPr>
          <w:rFonts w:ascii="Times New Roman" w:hAnsi="Times New Roman" w:cs="Times New Roman"/>
          <w:bCs/>
          <w:iCs/>
          <w:sz w:val="24"/>
          <w:szCs w:val="24"/>
        </w:rPr>
        <w:t>di</w:t>
      </w:r>
      <w:r w:rsidR="001B2E6C">
        <w:rPr>
          <w:rFonts w:ascii="Times New Roman" w:hAnsi="Times New Roman" w:cs="Times New Roman"/>
          <w:bCs/>
          <w:iCs/>
          <w:sz w:val="24"/>
          <w:szCs w:val="24"/>
        </w:rPr>
        <w:t>tentukan</w:t>
      </w:r>
      <w:proofErr w:type="spellEnd"/>
      <w:r w:rsidR="006534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02D1BBC0" w14:textId="50F5808E" w:rsidR="00522024" w:rsidRDefault="00117BA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Oktober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83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2E6C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>581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7A43714D" w14:textId="445892E6" w:rsidR="00522024" w:rsidRDefault="008F287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Desemb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er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079A4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9A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079A4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E2A9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34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084A63" w14:textId="7A1A80B8" w:rsidR="0000642C" w:rsidRDefault="0000642C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C8FAFE" w14:textId="77777777" w:rsidR="0000642C" w:rsidRDefault="0000642C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3A0E9C49" w14:textId="45CF138B" w:rsidR="00522024" w:rsidRDefault="00F355D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ull Mission Ship Handling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 &amp; DP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2A90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4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00FE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00FE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6900FE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Full Mission Ship Handling &amp; DP System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900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900F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6900F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6900F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00F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6900F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900F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>246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00663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006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FD6ECF" w14:textId="5D8E63A0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(Agum</w:t>
      </w:r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Arpa Simulator </w:t>
      </w:r>
    </w:p>
    <w:p w14:paraId="77DC38BC" w14:textId="3A18FB48" w:rsidR="00A14769" w:rsidRDefault="00A13AD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4DF87054" w14:textId="4AF4D270" w:rsidR="003E5608" w:rsidRDefault="00BE2EF8" w:rsidP="003E56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Desem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ber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07BC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B07BC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5653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565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4ED7597" w14:textId="33C0A5BF" w:rsidR="00400858" w:rsidRDefault="00400858" w:rsidP="003E560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75655CA8" w14:textId="02D42E75" w:rsidR="00895CE5" w:rsidRDefault="00400858" w:rsidP="00895CE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07BC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B07BC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B07BC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5653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565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895CE5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BF3B4A1" w14:textId="55450EC0" w:rsidR="00332D8C" w:rsidRPr="00D2714A" w:rsidRDefault="00332D8C" w:rsidP="00895CE5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0276846F" w14:textId="0342F8A3" w:rsidR="002E5FD2" w:rsidRPr="00164DD2" w:rsidRDefault="00285FE6" w:rsidP="00840F4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12D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7BC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Dese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Operation </w:t>
      </w:r>
      <w:proofErr w:type="spellStart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tri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500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5653B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4565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5D03BE32" w14:textId="50B2FC78" w:rsidR="00164DD2" w:rsidRDefault="005A6D6D" w:rsidP="00164DD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E13F90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53B">
        <w:rPr>
          <w:rFonts w:ascii="Times New Roman" w:hAnsi="Times New Roman" w:cs="Times New Roman"/>
          <w:bCs/>
          <w:iCs/>
          <w:sz w:val="24"/>
          <w:szCs w:val="24"/>
        </w:rPr>
        <w:t>245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5653B">
        <w:rPr>
          <w:rFonts w:ascii="Times New Roman" w:hAnsi="Times New Roman" w:cs="Times New Roman"/>
          <w:bCs/>
          <w:iCs/>
          <w:sz w:val="24"/>
          <w:szCs w:val="24"/>
        </w:rPr>
        <w:t>lebih</w:t>
      </w:r>
      <w:proofErr w:type="spellEnd"/>
      <w:r w:rsidR="004565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64DD2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5F6DE12" w14:textId="77777777" w:rsidR="00164DD2" w:rsidRPr="00FF3240" w:rsidRDefault="00164D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780AAFB2" w14:textId="45967DAB" w:rsidR="000D459B" w:rsidRDefault="00321F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24E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48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7539F4">
        <w:rPr>
          <w:rFonts w:ascii="Times New Roman" w:hAnsi="Times New Roman" w:cs="Times New Roman"/>
          <w:bCs/>
          <w:iCs/>
          <w:sz w:val="24"/>
          <w:szCs w:val="24"/>
        </w:rPr>
        <w:t xml:space="preserve"> 14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8224E3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8224E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544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7539F4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7539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1BB90BAE" w14:textId="6A51CEB1" w:rsidR="00250878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391498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2BEA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B22BEA">
        <w:rPr>
          <w:rFonts w:ascii="Times New Roman" w:hAnsi="Times New Roman" w:cs="Times New Roman"/>
          <w:bCs/>
          <w:iCs/>
          <w:sz w:val="24"/>
          <w:szCs w:val="24"/>
        </w:rPr>
        <w:t xml:space="preserve"> Kimia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B1DE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CB1DE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735622" w14:textId="66BC3D87" w:rsidR="0000642C" w:rsidRDefault="0000642C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914273" w14:textId="77777777" w:rsidR="0000642C" w:rsidRDefault="0000642C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8FD5A2" w14:textId="140B006B" w:rsidR="00756720" w:rsidRPr="00CB1DE9" w:rsidRDefault="00BA1A35" w:rsidP="00CB1DE9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1DE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Ship </w:t>
      </w:r>
      <w:proofErr w:type="spellStart"/>
      <w:r w:rsidRPr="00CB1DE9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Pr="00CB1DE9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0BFE32E1" w14:textId="238AA0FC" w:rsidR="000D459B" w:rsidRDefault="00BA1A35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41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190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CB1DE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CB1DE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CB1DE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B1DE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521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7539F4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7539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08B087EF" w14:textId="14482872" w:rsidR="000D459B" w:rsidRDefault="003176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Full Mission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F.M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245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539F4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4623ABBC" w14:textId="0CD7D65E" w:rsidR="000D459B" w:rsidRPr="00A179A8" w:rsidRDefault="005D481C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Oktober, November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F87D88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179A8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A179A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dikarenakan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mengalami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kerusakan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menunggu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A179A8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A179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20332" w14:textId="77777777" w:rsidR="0062164B" w:rsidRDefault="0062164B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13">
        <w:rPr>
          <w:rFonts w:ascii="Times New Roman" w:hAnsi="Times New Roman" w:cs="Times New Roman"/>
          <w:b/>
          <w:sz w:val="24"/>
          <w:szCs w:val="24"/>
        </w:rPr>
        <w:t>Bahari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r w:rsidRPr="00275908">
        <w:rPr>
          <w:rFonts w:ascii="Times New Roman" w:hAnsi="Times New Roman" w:cs="Times New Roman"/>
          <w:sz w:val="24"/>
          <w:szCs w:val="24"/>
        </w:rPr>
        <w:t>Bahari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0A42C5BC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Cutting Model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wulan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52F883F" w14:textId="330EBB39" w:rsidR="0076732D" w:rsidRDefault="00E47123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6A4E19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6201775A" w14:textId="79768213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Control Equipment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685F89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685F89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85F89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36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5D2399D0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510A0B22" w14:textId="5155D8DF" w:rsidR="002C2720" w:rsidRDefault="00311072" w:rsidP="002C2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BA0CB1">
        <w:rPr>
          <w:rFonts w:ascii="Times New Roman" w:hAnsi="Times New Roman" w:cs="Times New Roman"/>
          <w:bCs/>
          <w:iCs/>
          <w:sz w:val="24"/>
          <w:szCs w:val="24"/>
        </w:rPr>
        <w:t>Desem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ber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 xml:space="preserve">Seamen Shio </w:t>
      </w:r>
      <w:proofErr w:type="spellStart"/>
      <w:r w:rsidR="00BA0CB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A0CB1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BA0CB1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BA0CB1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BA0CB1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4F5FF55" w14:textId="4D96903F" w:rsidR="00311072" w:rsidRDefault="000B21C5" w:rsidP="002C27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5DE6DEDB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3201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3F82DB13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 minim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 xml:space="preserve">Oktober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CB1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BA0CB1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BF24BB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 Nautical Chart Work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t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57F078C7" w14:textId="1729041C" w:rsidR="006C58D7" w:rsidRDefault="00C30173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Electro dan electric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Fisika</w:t>
      </w:r>
      <w:proofErr w:type="spellEnd"/>
    </w:p>
    <w:p w14:paraId="6A7E0096" w14:textId="0D8FAEDE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037E1E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037E1E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37E1E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="00BC2E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C2E73">
        <w:rPr>
          <w:rFonts w:ascii="Times New Roman" w:hAnsi="Times New Roman" w:cs="Times New Roman"/>
          <w:bCs/>
          <w:iCs/>
          <w:sz w:val="24"/>
          <w:szCs w:val="24"/>
        </w:rPr>
        <w:t>memenuhi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098F5C2B" w14:textId="502A3F9A" w:rsidR="001C52F7" w:rsidRDefault="00664DB2" w:rsidP="001C52F7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Smoke Chamber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44280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44280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C52F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2D9D1CC" w14:textId="25833EBB" w:rsidR="002E5B1E" w:rsidRPr="004C0F0B" w:rsidRDefault="002E5B1E" w:rsidP="001C52F7">
      <w:pPr>
        <w:pStyle w:val="ListParagraph"/>
        <w:numPr>
          <w:ilvl w:val="0"/>
          <w:numId w:val="17"/>
        </w:numPr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7FB90CDC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82506C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Swimming Pool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44280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44280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44280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792F3F4A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7768086D" w14:textId="4B48B86E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4280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Bahasa Listening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D27E1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27E1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600FFDE7" w14:textId="7D79F3A2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7474B7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Marlin Test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D27E1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27E1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4D27E1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D27E1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10C5E04A" w14:textId="26F5326F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138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29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Lab. Computer Base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Assesment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(CBA)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60E8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D60E8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947C8DF" w14:textId="2D9167B9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Training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RB)</w:t>
      </w:r>
    </w:p>
    <w:p w14:paraId="72883D9C" w14:textId="05AF30E3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Training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Record Book (TRB)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D60E8D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D60E8D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F338A7" w14:textId="77777777" w:rsidR="0000642C" w:rsidRDefault="0000642C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DF1C6C" w14:textId="303A134C" w:rsidR="00E9394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lastRenderedPageBreak/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3AF05A48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r w:rsidR="00585E0F">
        <w:rPr>
          <w:rFonts w:ascii="Times New Roman" w:hAnsi="Times New Roman" w:cs="Times New Roman"/>
          <w:sz w:val="24"/>
          <w:szCs w:val="24"/>
        </w:rPr>
        <w:t>Serba Guna (GSG)</w:t>
      </w:r>
      <w:r w:rsidR="00121A05">
        <w:rPr>
          <w:rFonts w:ascii="Times New Roman" w:hAnsi="Times New Roman" w:cs="Times New Roman"/>
          <w:sz w:val="24"/>
          <w:szCs w:val="24"/>
        </w:rPr>
        <w:t>Balai Mas Pardi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6353CC4" w14:textId="3D59E5A1" w:rsidR="00585E0F" w:rsidRPr="002F675C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09A7A8C9" w14:textId="45C0B786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60E8D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091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C0091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dan </w:t>
      </w:r>
      <w:proofErr w:type="spellStart"/>
      <w:r w:rsidR="00D60E8D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73233A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A5370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9A5370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37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9A537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00914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93D0389" w14:textId="35F2C0E9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370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370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Simulator KALK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9A5370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9A5370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37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9A5370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E53B0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C0091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C00914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6A756EF2" w14:textId="63C455E7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73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73A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Dese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mber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73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Lab. Workshop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01123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0112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73AE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473AE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A473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A473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26031EA1" w14:textId="3EA4382C" w:rsidR="00301123" w:rsidRDefault="00FF5C6E" w:rsidP="0030112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Des</w:t>
      </w:r>
      <w:r w:rsidR="00437E66">
        <w:rPr>
          <w:rFonts w:ascii="Times New Roman" w:hAnsi="Times New Roman" w:cs="Times New Roman"/>
          <w:bCs/>
          <w:iCs/>
          <w:sz w:val="24"/>
          <w:szCs w:val="24"/>
        </w:rPr>
        <w:t>ember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F5191">
        <w:rPr>
          <w:rFonts w:ascii="Times New Roman" w:hAnsi="Times New Roman" w:cs="Times New Roman"/>
          <w:bCs/>
          <w:iCs/>
          <w:sz w:val="24"/>
          <w:szCs w:val="24"/>
        </w:rPr>
        <w:t xml:space="preserve"> Lab. Engine Hall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01123">
        <w:rPr>
          <w:rFonts w:ascii="Times New Roman" w:hAnsi="Times New Roman" w:cs="Times New Roman"/>
          <w:bCs/>
          <w:iCs/>
          <w:sz w:val="24"/>
          <w:szCs w:val="24"/>
        </w:rPr>
        <w:t xml:space="preserve"> tri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301123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3011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ri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>ulan</w:t>
      </w:r>
      <w:proofErr w:type="spellEnd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281</w:t>
      </w:r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7539F4">
        <w:rPr>
          <w:rFonts w:ascii="Times New Roman" w:hAnsi="Times New Roman" w:cs="Times New Roman"/>
          <w:bCs/>
          <w:iCs/>
          <w:sz w:val="24"/>
          <w:szCs w:val="24"/>
        </w:rPr>
        <w:t>melebihi</w:t>
      </w:r>
      <w:proofErr w:type="spellEnd"/>
      <w:r w:rsidR="007539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01123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9AB91BF" w14:textId="32DD4996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Simulator 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pada Tri Wulan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2021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Oktober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November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3467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01123">
        <w:rPr>
          <w:rFonts w:ascii="Times New Roman" w:hAnsi="Times New Roman" w:cs="Times New Roman"/>
          <w:bCs/>
          <w:iCs/>
          <w:sz w:val="24"/>
          <w:szCs w:val="24"/>
        </w:rPr>
        <w:t>Desember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7539F4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dan Simulator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6CA4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E54B77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6CA4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FA6C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A6CA4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>ntuk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total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keseluruhan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untilitas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, Simulator, Workshop dan Engine Hall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I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301123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6CA4">
        <w:rPr>
          <w:rFonts w:ascii="Times New Roman" w:hAnsi="Times New Roman" w:cs="Times New Roman"/>
          <w:bCs/>
          <w:iCs/>
          <w:sz w:val="24"/>
          <w:szCs w:val="24"/>
        </w:rPr>
        <w:t>125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0BDD235A" w:rsidR="00B47300" w:rsidRPr="00E923FE" w:rsidRDefault="00A90C2D" w:rsidP="00E923FE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3FE"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3BE087EF" w14:textId="596CEB77" w:rsidR="00173622" w:rsidRDefault="00E923FE" w:rsidP="00E923FE">
      <w:pPr>
        <w:pStyle w:val="ListParagraph"/>
        <w:spacing w:after="0" w:line="43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7300" w:rsidRPr="00275908">
        <w:rPr>
          <w:rFonts w:ascii="Times New Roman" w:hAnsi="Times New Roman" w:cs="Times New Roman"/>
          <w:sz w:val="24"/>
          <w:szCs w:val="24"/>
        </w:rPr>
        <w:t>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173622">
        <w:rPr>
          <w:rFonts w:ascii="Times New Roman" w:hAnsi="Times New Roman" w:cs="Times New Roman"/>
          <w:sz w:val="24"/>
          <w:szCs w:val="24"/>
        </w:rPr>
        <w:t>Oktober</w:t>
      </w:r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</w:t>
      </w:r>
      <w:r w:rsidR="00F46E70">
        <w:rPr>
          <w:rFonts w:ascii="Times New Roman" w:hAnsi="Times New Roman" w:cs="Times New Roman"/>
          <w:sz w:val="24"/>
          <w:szCs w:val="24"/>
        </w:rPr>
        <w:t>ampai</w:t>
      </w:r>
      <w:proofErr w:type="spellEnd"/>
      <w:r w:rsidR="00F4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d</w:t>
      </w:r>
      <w:r w:rsidR="00F46E7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2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3622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2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2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7362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4544063" w14:textId="77777777" w:rsidR="00173622" w:rsidRDefault="00173622" w:rsidP="00173622">
      <w:pPr>
        <w:pStyle w:val="ListParagraph"/>
        <w:numPr>
          <w:ilvl w:val="0"/>
          <w:numId w:val="2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GMDSS Real Gedung INS.</w:t>
      </w:r>
    </w:p>
    <w:p w14:paraId="27EA32D2" w14:textId="77777777" w:rsidR="00173622" w:rsidRDefault="00173622" w:rsidP="00173622">
      <w:pPr>
        <w:pStyle w:val="ListParagraph"/>
        <w:numPr>
          <w:ilvl w:val="0"/>
          <w:numId w:val="2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ECDIS Simulator Gedung INS.</w:t>
      </w:r>
    </w:p>
    <w:p w14:paraId="005FC1BE" w14:textId="1B1F8AFD" w:rsidR="002A4711" w:rsidRPr="00173622" w:rsidRDefault="00173622" w:rsidP="00173622">
      <w:pPr>
        <w:spacing w:after="0" w:line="43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r w:rsidR="00A5048F">
        <w:rPr>
          <w:rFonts w:ascii="Times New Roman" w:hAnsi="Times New Roman" w:cs="Times New Roman"/>
          <w:sz w:val="24"/>
          <w:szCs w:val="24"/>
        </w:rPr>
        <w:t>47</w:t>
      </w:r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r w:rsidR="00AE0E36">
        <w:rPr>
          <w:rFonts w:ascii="Times New Roman" w:hAnsi="Times New Roman" w:cs="Times New Roman"/>
          <w:sz w:val="24"/>
          <w:szCs w:val="24"/>
        </w:rPr>
        <w:t>3</w:t>
      </w:r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4</w:t>
      </w:r>
      <w:r w:rsidR="00AE0E36">
        <w:rPr>
          <w:rFonts w:ascii="Times New Roman" w:hAnsi="Times New Roman" w:cs="Times New Roman"/>
          <w:sz w:val="24"/>
          <w:szCs w:val="24"/>
        </w:rPr>
        <w:t>4</w:t>
      </w:r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r w:rsidR="005F250E" w:rsidRPr="00173622">
        <w:rPr>
          <w:rFonts w:ascii="Times New Roman" w:hAnsi="Times New Roman" w:cs="Times New Roman"/>
          <w:sz w:val="24"/>
          <w:szCs w:val="24"/>
        </w:rPr>
        <w:t>85</w:t>
      </w:r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 w:rsidRPr="0017362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A4711" w:rsidRPr="00173622">
        <w:rPr>
          <w:rFonts w:ascii="Times New Roman" w:hAnsi="Times New Roman" w:cs="Times New Roman"/>
          <w:sz w:val="24"/>
          <w:szCs w:val="24"/>
        </w:rPr>
        <w:t>.</w:t>
      </w:r>
    </w:p>
    <w:p w14:paraId="32098902" w14:textId="10071A2B" w:rsidR="002A4711" w:rsidRPr="002A4711" w:rsidRDefault="002A4711" w:rsidP="002A471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67B2D" w14:textId="77777777" w:rsidR="00275908" w:rsidRPr="00275908" w:rsidRDefault="00275908" w:rsidP="00E923FE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Maritim.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F46E70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-251658752" wrapcoords="-57 -79 -57 21600 21657 21600 21657 -79 -57 -79" strokecolor="white">
            <v:textbox style="mso-next-textbox:#_x0000_s1027">
              <w:txbxContent>
                <w:p w14:paraId="30D3494B" w14:textId="36492CD5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Semarang,  </w:t>
                  </w:r>
                  <w:r w:rsidR="00212D6F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31 Desember</w:t>
                  </w:r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213C6C2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3AEE8F8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48C5A1D5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64CF9351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354DCA51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B055123"/>
    <w:multiLevelType w:val="hybridMultilevel"/>
    <w:tmpl w:val="7242B32E"/>
    <w:lvl w:ilvl="0" w:tplc="6C1262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1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0642C"/>
    <w:rsid w:val="000079A4"/>
    <w:rsid w:val="00024B76"/>
    <w:rsid w:val="00027AFD"/>
    <w:rsid w:val="00037E1E"/>
    <w:rsid w:val="000412D5"/>
    <w:rsid w:val="0004398D"/>
    <w:rsid w:val="00046394"/>
    <w:rsid w:val="0004683A"/>
    <w:rsid w:val="0004713B"/>
    <w:rsid w:val="000561AE"/>
    <w:rsid w:val="00060520"/>
    <w:rsid w:val="00074AFA"/>
    <w:rsid w:val="00094040"/>
    <w:rsid w:val="000964D4"/>
    <w:rsid w:val="000A3B5B"/>
    <w:rsid w:val="000A7EE6"/>
    <w:rsid w:val="000B21C5"/>
    <w:rsid w:val="000B4708"/>
    <w:rsid w:val="000B53BA"/>
    <w:rsid w:val="000C6F5B"/>
    <w:rsid w:val="000D0611"/>
    <w:rsid w:val="000D2DF7"/>
    <w:rsid w:val="000D459B"/>
    <w:rsid w:val="000D4EF3"/>
    <w:rsid w:val="000D646E"/>
    <w:rsid w:val="000E5905"/>
    <w:rsid w:val="000F3885"/>
    <w:rsid w:val="00102105"/>
    <w:rsid w:val="00117BAD"/>
    <w:rsid w:val="00121A05"/>
    <w:rsid w:val="00140297"/>
    <w:rsid w:val="00142CB6"/>
    <w:rsid w:val="0015107A"/>
    <w:rsid w:val="0015414A"/>
    <w:rsid w:val="00164DD2"/>
    <w:rsid w:val="00173622"/>
    <w:rsid w:val="00181612"/>
    <w:rsid w:val="0018188A"/>
    <w:rsid w:val="00186DB0"/>
    <w:rsid w:val="00197E54"/>
    <w:rsid w:val="001B1039"/>
    <w:rsid w:val="001B2E6C"/>
    <w:rsid w:val="001B34AB"/>
    <w:rsid w:val="001B3F84"/>
    <w:rsid w:val="001C52F7"/>
    <w:rsid w:val="001E22D0"/>
    <w:rsid w:val="001F36FF"/>
    <w:rsid w:val="00202574"/>
    <w:rsid w:val="00203D97"/>
    <w:rsid w:val="00212D6F"/>
    <w:rsid w:val="00213068"/>
    <w:rsid w:val="00231323"/>
    <w:rsid w:val="0023467E"/>
    <w:rsid w:val="002413BA"/>
    <w:rsid w:val="00244D0F"/>
    <w:rsid w:val="00250878"/>
    <w:rsid w:val="00253195"/>
    <w:rsid w:val="0027121C"/>
    <w:rsid w:val="00272B80"/>
    <w:rsid w:val="00275908"/>
    <w:rsid w:val="002846A0"/>
    <w:rsid w:val="00285FE6"/>
    <w:rsid w:val="002863CD"/>
    <w:rsid w:val="00293464"/>
    <w:rsid w:val="002A0701"/>
    <w:rsid w:val="002A33C7"/>
    <w:rsid w:val="002A4711"/>
    <w:rsid w:val="002A6C07"/>
    <w:rsid w:val="002C2720"/>
    <w:rsid w:val="002C7E52"/>
    <w:rsid w:val="002E4C79"/>
    <w:rsid w:val="002E53B0"/>
    <w:rsid w:val="002E5B1E"/>
    <w:rsid w:val="002E5FD2"/>
    <w:rsid w:val="002E60B2"/>
    <w:rsid w:val="002F2388"/>
    <w:rsid w:val="002F675C"/>
    <w:rsid w:val="00301123"/>
    <w:rsid w:val="00303B2A"/>
    <w:rsid w:val="00311072"/>
    <w:rsid w:val="00317694"/>
    <w:rsid w:val="003215BF"/>
    <w:rsid w:val="00321F94"/>
    <w:rsid w:val="00326F15"/>
    <w:rsid w:val="00330147"/>
    <w:rsid w:val="00332D8C"/>
    <w:rsid w:val="00340210"/>
    <w:rsid w:val="00343F54"/>
    <w:rsid w:val="00344280"/>
    <w:rsid w:val="00345C2D"/>
    <w:rsid w:val="00350E06"/>
    <w:rsid w:val="0036545B"/>
    <w:rsid w:val="00383729"/>
    <w:rsid w:val="00391498"/>
    <w:rsid w:val="003A1A9E"/>
    <w:rsid w:val="003B1763"/>
    <w:rsid w:val="003B55AF"/>
    <w:rsid w:val="003B7188"/>
    <w:rsid w:val="003D0836"/>
    <w:rsid w:val="003E5608"/>
    <w:rsid w:val="00400858"/>
    <w:rsid w:val="00401184"/>
    <w:rsid w:val="00404510"/>
    <w:rsid w:val="0042027D"/>
    <w:rsid w:val="0043201F"/>
    <w:rsid w:val="004359B3"/>
    <w:rsid w:val="00437E66"/>
    <w:rsid w:val="004444CD"/>
    <w:rsid w:val="0045653B"/>
    <w:rsid w:val="00465760"/>
    <w:rsid w:val="00466AFC"/>
    <w:rsid w:val="00470E35"/>
    <w:rsid w:val="004726C7"/>
    <w:rsid w:val="004777E0"/>
    <w:rsid w:val="00493957"/>
    <w:rsid w:val="00495EDA"/>
    <w:rsid w:val="004B21B4"/>
    <w:rsid w:val="004B5659"/>
    <w:rsid w:val="004B5687"/>
    <w:rsid w:val="004C0F0B"/>
    <w:rsid w:val="004C3F0F"/>
    <w:rsid w:val="004D2284"/>
    <w:rsid w:val="004D27E1"/>
    <w:rsid w:val="004D38B6"/>
    <w:rsid w:val="004F5191"/>
    <w:rsid w:val="00500AEF"/>
    <w:rsid w:val="00512965"/>
    <w:rsid w:val="00512D57"/>
    <w:rsid w:val="00522024"/>
    <w:rsid w:val="005257CD"/>
    <w:rsid w:val="00540559"/>
    <w:rsid w:val="0055127B"/>
    <w:rsid w:val="00572C9D"/>
    <w:rsid w:val="00576057"/>
    <w:rsid w:val="00577B85"/>
    <w:rsid w:val="00585E0F"/>
    <w:rsid w:val="005904F6"/>
    <w:rsid w:val="005A23D0"/>
    <w:rsid w:val="005A6D6D"/>
    <w:rsid w:val="005B44E1"/>
    <w:rsid w:val="005C3B65"/>
    <w:rsid w:val="005D481C"/>
    <w:rsid w:val="005E249C"/>
    <w:rsid w:val="005F250E"/>
    <w:rsid w:val="00616399"/>
    <w:rsid w:val="0062164B"/>
    <w:rsid w:val="006311DA"/>
    <w:rsid w:val="00645F59"/>
    <w:rsid w:val="006534C6"/>
    <w:rsid w:val="00664DB2"/>
    <w:rsid w:val="00670FF3"/>
    <w:rsid w:val="006744B3"/>
    <w:rsid w:val="00675498"/>
    <w:rsid w:val="00676255"/>
    <w:rsid w:val="00685F89"/>
    <w:rsid w:val="006900FE"/>
    <w:rsid w:val="006A4E19"/>
    <w:rsid w:val="006B1180"/>
    <w:rsid w:val="006B230F"/>
    <w:rsid w:val="006B7482"/>
    <w:rsid w:val="006C58D7"/>
    <w:rsid w:val="006F483F"/>
    <w:rsid w:val="00714D01"/>
    <w:rsid w:val="0071585D"/>
    <w:rsid w:val="0072679E"/>
    <w:rsid w:val="0073050C"/>
    <w:rsid w:val="0073233A"/>
    <w:rsid w:val="00746C8E"/>
    <w:rsid w:val="007474B7"/>
    <w:rsid w:val="007539F4"/>
    <w:rsid w:val="00756720"/>
    <w:rsid w:val="00765448"/>
    <w:rsid w:val="0076732D"/>
    <w:rsid w:val="007709E9"/>
    <w:rsid w:val="0077406E"/>
    <w:rsid w:val="00774C21"/>
    <w:rsid w:val="00782F57"/>
    <w:rsid w:val="00786BD6"/>
    <w:rsid w:val="00790EC0"/>
    <w:rsid w:val="0079159E"/>
    <w:rsid w:val="007A2409"/>
    <w:rsid w:val="00812116"/>
    <w:rsid w:val="00814872"/>
    <w:rsid w:val="008224E3"/>
    <w:rsid w:val="0082506C"/>
    <w:rsid w:val="008303CC"/>
    <w:rsid w:val="00840F45"/>
    <w:rsid w:val="0085155F"/>
    <w:rsid w:val="00861A4A"/>
    <w:rsid w:val="008664DF"/>
    <w:rsid w:val="008721B6"/>
    <w:rsid w:val="00874D0B"/>
    <w:rsid w:val="00883DEB"/>
    <w:rsid w:val="00885A3C"/>
    <w:rsid w:val="00892494"/>
    <w:rsid w:val="00895CE5"/>
    <w:rsid w:val="008B2839"/>
    <w:rsid w:val="008B3920"/>
    <w:rsid w:val="008D34A7"/>
    <w:rsid w:val="008F287D"/>
    <w:rsid w:val="008F4414"/>
    <w:rsid w:val="009104AB"/>
    <w:rsid w:val="0091512B"/>
    <w:rsid w:val="009315C6"/>
    <w:rsid w:val="009339CC"/>
    <w:rsid w:val="00935DCF"/>
    <w:rsid w:val="00942A6A"/>
    <w:rsid w:val="00943AE1"/>
    <w:rsid w:val="00945604"/>
    <w:rsid w:val="00953AA8"/>
    <w:rsid w:val="00962B00"/>
    <w:rsid w:val="00963246"/>
    <w:rsid w:val="00970373"/>
    <w:rsid w:val="009766CD"/>
    <w:rsid w:val="00981235"/>
    <w:rsid w:val="00981C20"/>
    <w:rsid w:val="00990586"/>
    <w:rsid w:val="009916D4"/>
    <w:rsid w:val="00997D10"/>
    <w:rsid w:val="009A5370"/>
    <w:rsid w:val="009B1200"/>
    <w:rsid w:val="009C1A28"/>
    <w:rsid w:val="009C2E50"/>
    <w:rsid w:val="009C62FE"/>
    <w:rsid w:val="009C7EFA"/>
    <w:rsid w:val="009D18B3"/>
    <w:rsid w:val="009D685B"/>
    <w:rsid w:val="00A000C5"/>
    <w:rsid w:val="00A05C9F"/>
    <w:rsid w:val="00A11564"/>
    <w:rsid w:val="00A11CF9"/>
    <w:rsid w:val="00A12BAC"/>
    <w:rsid w:val="00A13AD8"/>
    <w:rsid w:val="00A14769"/>
    <w:rsid w:val="00A179A8"/>
    <w:rsid w:val="00A24E49"/>
    <w:rsid w:val="00A2770D"/>
    <w:rsid w:val="00A32DE8"/>
    <w:rsid w:val="00A473AE"/>
    <w:rsid w:val="00A5048F"/>
    <w:rsid w:val="00A51E09"/>
    <w:rsid w:val="00A5200D"/>
    <w:rsid w:val="00A532D2"/>
    <w:rsid w:val="00A534F8"/>
    <w:rsid w:val="00A54EAE"/>
    <w:rsid w:val="00A66227"/>
    <w:rsid w:val="00A86862"/>
    <w:rsid w:val="00A86C67"/>
    <w:rsid w:val="00A90C2D"/>
    <w:rsid w:val="00A94F25"/>
    <w:rsid w:val="00AA321E"/>
    <w:rsid w:val="00AD4F9B"/>
    <w:rsid w:val="00AE0E36"/>
    <w:rsid w:val="00AE26A8"/>
    <w:rsid w:val="00B07BCD"/>
    <w:rsid w:val="00B21B3B"/>
    <w:rsid w:val="00B22BEA"/>
    <w:rsid w:val="00B23C29"/>
    <w:rsid w:val="00B24B80"/>
    <w:rsid w:val="00B2674B"/>
    <w:rsid w:val="00B31B14"/>
    <w:rsid w:val="00B37E02"/>
    <w:rsid w:val="00B40172"/>
    <w:rsid w:val="00B42096"/>
    <w:rsid w:val="00B42E2A"/>
    <w:rsid w:val="00B46057"/>
    <w:rsid w:val="00B47300"/>
    <w:rsid w:val="00B509DF"/>
    <w:rsid w:val="00B51626"/>
    <w:rsid w:val="00B55668"/>
    <w:rsid w:val="00B60C27"/>
    <w:rsid w:val="00B73013"/>
    <w:rsid w:val="00B8180E"/>
    <w:rsid w:val="00B82FAD"/>
    <w:rsid w:val="00B84C16"/>
    <w:rsid w:val="00B93BE3"/>
    <w:rsid w:val="00BA0CB1"/>
    <w:rsid w:val="00BA1A35"/>
    <w:rsid w:val="00BA7E6A"/>
    <w:rsid w:val="00BB3ADE"/>
    <w:rsid w:val="00BC2E73"/>
    <w:rsid w:val="00BD3D37"/>
    <w:rsid w:val="00BE2EF8"/>
    <w:rsid w:val="00BE5208"/>
    <w:rsid w:val="00BF03D4"/>
    <w:rsid w:val="00BF24BB"/>
    <w:rsid w:val="00BF3352"/>
    <w:rsid w:val="00C00914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82666"/>
    <w:rsid w:val="00C92F70"/>
    <w:rsid w:val="00C93E87"/>
    <w:rsid w:val="00CA3B21"/>
    <w:rsid w:val="00CA5BD3"/>
    <w:rsid w:val="00CB1DE9"/>
    <w:rsid w:val="00CB3980"/>
    <w:rsid w:val="00CB4A0C"/>
    <w:rsid w:val="00CC154C"/>
    <w:rsid w:val="00CD1207"/>
    <w:rsid w:val="00CD348B"/>
    <w:rsid w:val="00CF4BCA"/>
    <w:rsid w:val="00D14462"/>
    <w:rsid w:val="00D2714A"/>
    <w:rsid w:val="00D433B0"/>
    <w:rsid w:val="00D538D9"/>
    <w:rsid w:val="00D60E8D"/>
    <w:rsid w:val="00D62F05"/>
    <w:rsid w:val="00D63D4E"/>
    <w:rsid w:val="00D674BE"/>
    <w:rsid w:val="00D70635"/>
    <w:rsid w:val="00D8223D"/>
    <w:rsid w:val="00D84DE1"/>
    <w:rsid w:val="00D87D17"/>
    <w:rsid w:val="00D92760"/>
    <w:rsid w:val="00DB3542"/>
    <w:rsid w:val="00DD36CF"/>
    <w:rsid w:val="00DE42BA"/>
    <w:rsid w:val="00DE4C98"/>
    <w:rsid w:val="00DE61A6"/>
    <w:rsid w:val="00DF09D0"/>
    <w:rsid w:val="00DF1F57"/>
    <w:rsid w:val="00E0639A"/>
    <w:rsid w:val="00E13F90"/>
    <w:rsid w:val="00E30D87"/>
    <w:rsid w:val="00E34157"/>
    <w:rsid w:val="00E37EE5"/>
    <w:rsid w:val="00E43593"/>
    <w:rsid w:val="00E45038"/>
    <w:rsid w:val="00E47123"/>
    <w:rsid w:val="00E54B77"/>
    <w:rsid w:val="00E5530C"/>
    <w:rsid w:val="00E61B0F"/>
    <w:rsid w:val="00E923FE"/>
    <w:rsid w:val="00E9394D"/>
    <w:rsid w:val="00EA01CB"/>
    <w:rsid w:val="00EA3D93"/>
    <w:rsid w:val="00EA72F6"/>
    <w:rsid w:val="00EC160E"/>
    <w:rsid w:val="00EC5D13"/>
    <w:rsid w:val="00EE2A90"/>
    <w:rsid w:val="00EE6348"/>
    <w:rsid w:val="00EF1FE0"/>
    <w:rsid w:val="00F00663"/>
    <w:rsid w:val="00F1123B"/>
    <w:rsid w:val="00F23309"/>
    <w:rsid w:val="00F31409"/>
    <w:rsid w:val="00F355D4"/>
    <w:rsid w:val="00F367AF"/>
    <w:rsid w:val="00F42860"/>
    <w:rsid w:val="00F45A25"/>
    <w:rsid w:val="00F46E70"/>
    <w:rsid w:val="00F4752E"/>
    <w:rsid w:val="00F60121"/>
    <w:rsid w:val="00F76444"/>
    <w:rsid w:val="00F87D88"/>
    <w:rsid w:val="00F964D8"/>
    <w:rsid w:val="00FA346C"/>
    <w:rsid w:val="00FA54DE"/>
    <w:rsid w:val="00FA6CA4"/>
    <w:rsid w:val="00FB4B06"/>
    <w:rsid w:val="00FC5B1F"/>
    <w:rsid w:val="00FD48C9"/>
    <w:rsid w:val="00FE3C92"/>
    <w:rsid w:val="00FE41E7"/>
    <w:rsid w:val="00FE5D63"/>
    <w:rsid w:val="00FF20AA"/>
    <w:rsid w:val="00FF26BD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05DB-E3AF-448B-B7ED-BA7AE51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9672</TotalTime>
  <Pages>14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</dc:creator>
  <cp:lastModifiedBy>Ronie Putra</cp:lastModifiedBy>
  <cp:revision>66</cp:revision>
  <cp:lastPrinted>2020-07-24T02:31:00Z</cp:lastPrinted>
  <dcterms:created xsi:type="dcterms:W3CDTF">2018-04-16T06:56:00Z</dcterms:created>
  <dcterms:modified xsi:type="dcterms:W3CDTF">2021-12-30T05:36:00Z</dcterms:modified>
</cp:coreProperties>
</file>