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299530029297"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PEDOMAN PELAKSANAAN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91796875" w:line="240" w:lineRule="auto"/>
        <w:ind w:left="3755.70022583007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PENDIDIKAN DAN PELATIHAN(DIKLAT) KETERAMPILAN PELAUT (DKP)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3627.51998901367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BASIC TRAINING FOR OIL AND CHEMICAL TANKER CARGO OPERATIONS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1.020355224609"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STCW 1978 AMANDEMEN 2010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404052734375"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112.18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1.819915771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BOCT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20.4598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6.3203430175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4033203125"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22.440032958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7175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KOMPETENSI LULUSAN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2.20001220703125" w:right="50.2996826171875" w:hanging="17.7598571777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diklat keterampilan khusus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Amendemen 2010 Reg. V/1-1and STCW Code Section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A-V/1-1-1, B-V/1-1.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405.5799865722656" w:right="-68.900146484375" w:hanging="263.52005004882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berkontribusi dalam pelaksanaan operasi muatan yang aman pada kapal tangki minyak dan kimia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Mampu mengambil perhatian untuk mencegah bahaya;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8627243042" w:lineRule="auto"/>
              <w:ind w:left="405.22003173828125" w:right="52.3992919921875" w:hanging="284.58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Mampu menerapkan perhatian dan tindakan keselamatan dan  kersehatan kerja;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Mampu melaksanakan operasi pemadaman kebakaran;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71990966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Mampu merespon keadaan darurat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405.5799865722656" w:right="52.7606201171875" w:hanging="282.06008911132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Mampu mengambil perhatian untuk mencegah pencemaran  lingkungan dari tumpahan minyak atau kimia;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ISI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48223114014" w:lineRule="auto"/>
              <w:ind w:left="120.09994506835938" w:right="48.87939453125" w:hanging="0.5400085449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Diklat Keterampilan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wajib mengikuti ketentuan  sebagai berikut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8005371093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Ruang Lingkup Program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4994506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023307800293" w:lineRule="auto"/>
              <w:ind w:left="572.2000122070312" w:right="45.97900390625" w:firstLine="8.460083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harus mengacu kepada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Amendemen 2010 Reg. V/1-1and STCW Code Section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A-V/1-1-1, B V/1-1, ketentuan-ketentuan ini meliputi batas minimal  pengetahuan, pemahaman dan keterampilan yang harus dicapai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9.6800231933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577.4200439453125" w:right="43.480224609375" w:hanging="3.42010498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bagi pelaut.  Kurikulum program diklat dan beban belajar mengacu kepada  kurikulum Diklat Keterampilan Pelaut (DKP) yang diatur dengan  peraturan tersendiri.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9927978515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B.Tujuan Program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8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79485511779785" w:lineRule="auto"/>
              <w:ind w:left="549.2401123046875" w:right="48.780517578125" w:hanging="437.2401428222656"/>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Setelah menyelesaikan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peserta diharapkan memiliki  pemahaman dan keterampilan dasar pengoperasian muatan di kapal  tangki minyak dan kimia secara aman, pemantauan dan pencegahan  bahaya, kesehatan serta keselamatan, pengeperasian pemadaman  kebakaran, respon terhadap keadaan darurat, pencegahan  pencemaran lingkungan dari tumpahan minyak/muatan kimia.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000183105468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C. Kurikulum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3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384742736816" w:lineRule="auto"/>
              <w:ind w:left="549.420166015625" w:right="48.1201171875" w:firstLine="3.77990722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Kurikulum program diklat ini meliputi batas pengetahuan,  pemahaman dan keterampilan yang harus dicapai untuk  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Kurikulum program  diklat harus memenuhi ketentuan-ketentuan di atas dengan  menerapkan sistem standar mutu kepelautan Indonesia dan  dimaksudkan untuk menghasilkan pelaut yang mampu  melaksanakan fungsi-fungsi, tugas dan tanggung jawabnya mengacu  kepada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2010 Manila Amendements Reg. V/1-1 and  STCW Code Section A-V/1-1-1, B-V/1-1</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Kurikulum Program Diklat  diatur dengan peraturan tersendiri.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59973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D.Beban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5075283050537" w:lineRule="auto"/>
              <w:ind w:left="668.5400390625" w:right="171.94091796875" w:hanging="238.480072021484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Teori adalah kegiatan diklat di kelas,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audio visual room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model  room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metode bimbingan oleh dosen/ instruktur dalam  rangka mempelajari materi diklat untuk memperoleh pengetahuan  dan pemahaman tentang dasar keselamatan yang diatur sesuai  jadwal dan ditetapkan oleh penyelenggara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319831848145" w:lineRule="auto"/>
              <w:ind w:left="689.7802734375" w:right="48.22021484375" w:hanging="280.780334472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Praktek adalah kegiatan diklat dalam bimbingan dosen/ instruktur  pada laboratorium dan atau simulator sesuai jadwal yang  ditetapkan oleh penyelenggara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000183105468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C. Kalenderium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35913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17.22000122070312" w:right="109.8992919921875" w:firstLine="2.8799438476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Penyelenggara diklat harus membuat kalender diklat yang sekurang kurangnya berisi tentang: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70190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05996704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Waktu pendaftaran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45776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9999389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Waktu seleksi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180267333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8.63998413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Waktu kegiatan belajar mengajar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55996704101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Evaluasi diklat; 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320007324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Sertifikasi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PROSES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 Persyaratan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419.0800476074219" w:right="50.260009765625" w:hanging="10.980072021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peserta diklat keterampilan pelaut program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Oil and Chemical Tanker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yang memiliki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48992156982" w:lineRule="auto"/>
              <w:ind w:left="1320.4403686523438" w:right="50.31982421875" w:hanging="386.18011474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Sertifikat Diklat Pemadam Kebakaran Tingkat Lanjutan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Training in Fire Fighting Certificate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304.7802734375" w:right="50.859375" w:hanging="391.58020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Minimal Sertifikat Ahli Nautika (ANT) / Ahli Teknika (ATT) - V atau Pelaut Rating Dinas Jaga Dek/ Mesin/ Teknik Listrik  Kapal;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9354553223" w:lineRule="auto"/>
              <w:ind w:left="1304.420166015625" w:right="50.8599853515625" w:hanging="391.579895019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Sertifikat kesehatan pelaut dari rumah sakit atau lembaga  kesehatan lainnya yang mendapat pengakuan/ penetapan/  penunjukan dari Dokter yang telah ditunjuk oleh Direktorat  Jenderal Perhubungan Laut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1.7602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Surat Kenal Lahir/ Akte Kelahiran;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5.52001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Tanda pengenal yang sah, KTP atau SIM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1.72027587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Lulus seleksi penerimaan calon peserta pelatihan.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9927978515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B. Registrasi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935974121094" w:lineRule="auto"/>
              <w:ind w:left="405.5799865722656" w:right="48.4393310546875" w:firstLine="3.0599975585937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Registrasi adalah proses pendaftaran calon peserta diklat dalam  rangka memenuhi persyaratan mengikuti 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00152587890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C. Jumlah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7.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5065269470215" w:lineRule="auto"/>
              <w:ind w:left="393.0400085449219" w:right="45.11962890625" w:hanging="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peserta paling banyak 20 (dua puluh ) orang per kelas untuk  mata pelajaran yang bersifat teoritikal. Sedangkan untuk praktik di  laboratorium dan aktivitas kelompok, seorang pengajar, atau  supervisor akan melatih kelompok peserta yang anggotanya paling  banyak 8 (delapan) orang.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5997314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D. Seleksi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20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704.1799926757812" w:right="52.5592041015625" w:hanging="274.1200256347656"/>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Oil and Chemical  Tanker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9999389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Kesehatan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E. Proses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133.41995239257812" w:right="53.8189697265625" w:hanging="13.32000732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terdiri dari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00640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Perencanaan Pembelajaran meliputi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6200866699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2431640625"/>
        <w:gridCol w:w="1548.6016845703125"/>
        <w:gridCol w:w="1275.999755859375"/>
        <w:gridCol w:w="1420.399169921875"/>
        <w:gridCol w:w="3260.6005859375"/>
        <w:tblGridChange w:id="0">
          <w:tblGrid>
            <w:gridCol w:w="703.8999938964844"/>
            <w:gridCol w:w="6813.5992431640625"/>
            <w:gridCol w:w="1548.601684570312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634765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919189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Silabus diklat dan Rencana Pelaksanaan Pembelajaran (RPP);</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24011230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Jadwal Pembelajaran teori dan praktek;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5802001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Bahan ajar (materi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40014648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Metode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7602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Sumber bahan 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Pelaksanaan Proses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99945068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dilaksanakan dengan memperhatikan: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a)Jumlah peserta diklat maksimal 20 (dua puluh) orang per kelas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7027130127" w:lineRule="auto"/>
              <w:ind w:left="690.5001831054688" w:right="46.39892578125" w:hanging="213.46023559570312"/>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b)Pengajar tetap yang memiliki sertifikat keterampilan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sekurang-kurangnya 2 (dua) orang dengan jumlah jam mengajar  maksimal 20 jam per minggu untuk 1 (satu) program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7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2449493408" w:lineRule="auto"/>
              <w:ind w:left="693.2000732421875" w:right="46.759033203125" w:hanging="213.820037841796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c)Rasio tenaga pengajar tetap dengan peserta sekurang-kurangnya 1 :  20;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84521484375" w:line="231.01853370666504" w:lineRule="auto"/>
              <w:ind w:left="439.1999816894531" w:right="51.13952636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d)Rasio jumlah tenaga pengajar pengampu mata pelajaran praktek  minimal 1 (satu) tenaga pengajar untuk 8 (delapan)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691.400146484375" w:right="50.2191162109375" w:hanging="211.8402099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e)Beban mengajar minimal sesuai sistem standar mutu kepelautan  Indonesia, 8 jam per hari atau 40 jam per minggu;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689.7802734375" w:right="50.2191162109375" w:hanging="111.64031982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f)Rasio minimal buku teks pelajaran disesuaikan dengan jumlah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4466190338135" w:lineRule="auto"/>
              <w:ind w:left="689.7802734375" w:right="51.4178466796875" w:hanging="155.46020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g)Setiap tenaga pengajar maksimal mengampu 4 (empat) mata  pelajaran;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89.7802734375" w:right="50.9783935546875" w:hanging="111.100158691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h)Proses pembelajaran dilakukan dengan mengembangkan potensi  peserta diklat untuk memiliki kemampuan kemandirian dalam  melakukan kajian mata pelajaran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60052490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172357559204" w:lineRule="auto"/>
              <w:ind w:left="689.2401123046875" w:right="49.1387939453125" w:hanging="111.280212402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Proses pembelajaran diselenggarakan secara interaktif, inspiratif,  menyenangkan, menantang, memotivasi peserta diklat untuk  berpartisipasi aktif, serta memberi ruang yang cukup untuk  berprakarsa, kreatif sesuai dengan situasi dan kondisi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Penilaian hasil pembelajaran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7.220153808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Penilaian Diagnostik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0.500640869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3915004730225" w:lineRule="auto"/>
              <w:ind w:left="1002.0001220703125" w:right="51.2384033203125" w:firstLine="6.300048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diagnostik dilakukan sebelum pembelajaran dimulai  untuk menilai pengetahuan, keterampilan, kemampuan dan  bagian yang lemah dari potensi peserta diklat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0002136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400207519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dikembangkan (misalnya dengan Pre-test).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240173339843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Performance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973.9599609375" w:right="50.980224609375" w:hanging="5.3997802734375"/>
              <w:jc w:val="both"/>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Yaitu penilaian berdasarkan hasil pengamatan penilai terhadap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aktivitas peserta sebagaimana yang terjadi. Penilaian dilakukan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highlight w:val="white"/>
                <w:u w:val="none"/>
                <w:vertAlign w:val="baseline"/>
                <w:rtl w:val="0"/>
              </w:rPr>
              <w:t xml:space="preserve">terhadap unjuk kerja, tingkah laku, atau interaksi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580200195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Penilaian Formatif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70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89009857177734" w:lineRule="auto"/>
              <w:ind w:left="973.2400512695312" w:right="48.199462890625" w:firstLine="3.05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formatif adalah bagian dari proses pembelajaran dan  merupakan kelanjutan dari penilaian sebelumnya (Penilaian  diagnostik). Penilaian formatif dilakukan selama kegiatan  pembelajaran masih berlangsung atau pada setiap akhir satuan  bahasan untuk mendapatkan informasi kemampuan dan  kemajuan yang dicapai oleh peserta diklat yang dapat  digunakan untuk memperbaiki dan memotivasi peserta diklat  (misalnya Post-test).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9927978515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F. Sertifikasi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36.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06.300048828125" w:right="51.57958984375" w:firstLine="1.799926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yang telah menyelesaikan diklat dan kewajibannya serta  memenuhi syarat diberikan sertifikat pelatihan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10009765625" w:line="234.4615602493286" w:lineRule="auto"/>
              <w:ind w:left="549.2401123046875" w:right="50.5999755859375" w:firstLine="225.40008544921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pelatihan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dikeluarkan sebagai bukti sertifikasi  bahwa peserta diklat dinyatakan telah berhasil menyelesaikan  pelatihan dan memenuhi tingkat pengetahuan serta kompetensi yang  diatur didalam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Reg. V/1-1and STCW Code Section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A-V/1-1-1, B-V/1-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405517578125" w:line="235.46147346496582" w:lineRule="auto"/>
              <w:ind w:left="563.1002807617188" w:right="52.2412109375" w:firstLine="11.15997314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Sertifikat dapat diterbitkan setelah mendapatkan 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dari Direktorat Jenderal 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Mekanisme dan Prosedur Penilaian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2.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405.22003173828125" w:right="52.7606201171875" w:firstLine="3.0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diharuskan melaksanakan penilaian kepada peserta diklat. Penilaian paling tidak meliputi penilaian terhadap keaktifan/  kehadiran peserta selama proses diklat berlangsung yaitu 100%  kehadiran.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Evaluasi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4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023307800293" w:lineRule="auto"/>
              <w:ind w:left="407.20001220703125" w:right="46.939697265625" w:firstLine="1.43997192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Evaluasi merupakan suatu kegiatan untuk menggali informasi peserta  diklat di dalam menguasai materi yang telah dipelajarinya. Evaluasi  dilakukan setelah proses belajar berlangsung. Dalam implementasinya  evaluasi seringkali dilakukan diakhir proses belajar, sekalipun  sesungguhnya evaluasi dapat dilakukan pada saat proses belajar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259979248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20260906219482" w:lineRule="auto"/>
              <w:ind w:left="405.03997802734375" w:right="52.21923828125" w:hanging="0.5400085449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berlangsung, karena fungsi evaluasi untuk mengukur tingkat  penguasaan peserta diklat atau kelompok terhadap materi yang  disampaikan, Evaluasi bisa dilaksanakan dengan Pre-test dan Post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3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239959716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Pre test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5722951889038" w:lineRule="auto"/>
              <w:ind w:left="684.5602416992188" w:right="48.1793212890625" w:hanging="5.39978027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test yang diberikan sebelum proses pembelajaran dengan  tujuan untuk mengetahui sejauh manakah materi yang akan  disampaikan dalam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telah dikuasai oleh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239929199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Post test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689.7802734375" w:right="51.15966796875" w:hanging="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test yang diberikan setelah dilaksanakan proses  pembelajaran dengan tujuan untuk mengetahui tingkat  penguasaan materi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DAN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Pendidik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419.0800476074219" w:right="54.4189453125" w:hanging="10.9800720214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pada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harus mempunyai kualifikasi sebagai berikut : 1. Harus memiliki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6.09 dan sekurang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5.46147346496582" w:lineRule="auto"/>
              <w:ind w:left="692.8402709960938" w:right="53.49853515625" w:hanging="3.420104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kurangnya 1 (satu) orang pendidik harus memiliki sertifikat TOE  3.12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8347454071045" w:lineRule="auto"/>
              <w:ind w:left="684.3801879882812" w:right="47.6800537109375" w:hanging="275.38024902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Memiliki sertifikat kompetensi kepelautan sekurang-kurangnya  ANT/ATT II dan pengalaman berlayar selama 2 tahun dengan  pengalaman 6 bulan di kapal oil / chemical tanker;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703.280029296875" w:right="54.19921875" w:hanging="294.6400451660156"/>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6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5902404785" w:lineRule="auto"/>
              <w:ind w:left="689.2401123046875" w:right="50.33935546875" w:hanging="249.6801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4.Instruktur praktikum wajib memiliki sertifikat pengoperasian  simulator atau laboratorium atau peralatan praktek lainnya yang  berkaitan dengan kegiatan praktek diklat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Amendement 2010 Reg. V/1-1 and STCW Code Section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A-V/1-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2138671875" w:line="240" w:lineRule="auto"/>
              <w:ind w:left="714.2602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B-V/1-1.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B.Persyaratan Tenaga Kependidikan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019393921" w:lineRule="auto"/>
              <w:ind w:left="689.2401123046875" w:right="50.9808349609375" w:hanging="227.18017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Tenaga Kependidikan pada lembaga diklat kepelautan harus  memiliki kualifikasi, kompetensi, dan sertifikasi sesuai dengan  bidang tugasnya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1.999969482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689.420166015625" w:right="46.3995361328125" w:hanging="248.4202575683593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Tenaga kependidikan pada Lembaga Diklat Kepelautan sekurang –  kurangnya terdiri atas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Ketua/ Direktur/ Kepala/ Wakil Ketua/Wakil Direktur/Wakil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200134277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Kepala Lembaga Diklat Kepelautan;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2399291992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Tenaga administrasi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58001708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Tenaga perpustakaan;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399963378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Tenaga Laboratorium dan Simulator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35.46147346496582" w:lineRule="auto"/>
              <w:ind w:left="1145.9600830078125" w:right="52.3602294921875" w:hanging="7.20001220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Laboratorium dan Simulator diatur dengan peraturan  tersendiri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7600708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Tenaga kebersihan Lembaga Diklat Kepelautan;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139892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Teknisi sumber belajar;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087890625" w:line="240" w:lineRule="auto"/>
              <w:ind w:left="690.3201293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Psikolog, Dokter/Para Medis.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SARANA DAN PRASARANA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Peralatan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PERALATAN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JUMLAH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79919433593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Ruang belajar/ruang kelas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20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000183105468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Overhead Projector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99279785156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Blackboard/whiteboard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98168945312"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Liquid Cargo Handling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IMO Model Course 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2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B.Teaching Aids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 Instructor‘s Manual (Part D of this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A2 Resuscitator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A3 Breathing apparatus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A4 Portable oxygen meter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A5 Portable combustible-gas detector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838.3200073242188" w:right="47.2991943359375" w:hanging="356.95999145507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A6 Portable tankscope/ Multi point flammable gas (infra- red  gas analyzer)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879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A7 Portable toxic-gas detector &amp; chemical absorption tubes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4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A8 Portable multigas – detector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A9 Personal multigas – detector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599792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A10 Tank evacuation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A11 Overhead projector for power point 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A12 Oil Tanker Cargo &amp; Ballast Water Handling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25888824463" w:lineRule="auto"/>
              <w:ind w:left="842.6400756835938" w:right="50.53955078125" w:hanging="361.280059814453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A13 Chemical Tanker Cargo &amp; Ballast Water Handling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5.999908447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A14 Videos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359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A14 Videos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IMO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1602478027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5022.10067749023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10"/>
        <w:gridCol w:w="3270"/>
        <w:tblGridChange w:id="0">
          <w:tblGrid>
            <w:gridCol w:w="703.8999938964844"/>
            <w:gridCol w:w="6813.599853515625"/>
            <w:gridCol w:w="1548.60107421875"/>
            <w:gridCol w:w="1275.999755859375"/>
            <w:gridCol w:w="1410"/>
            <w:gridCol w:w="3270"/>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1619796753" w:lineRule="auto"/>
              <w:ind w:left="481.3600158691406" w:right="56.4813232421875" w:firstLine="0"/>
              <w:jc w:val="center"/>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 SOLAS 1974, International Convention for the Safety of Life  at Sea, 1974 (SOLAS)1974, Consolidated Edition 2009, (IMO-IIOE)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842.6400756835938" w:right="54.8590087890625" w:hanging="361.2800598144531"/>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R2 STCW 78 as amended, including 2010 Manila  amendments, International, International convention on STCW,  2010 (IMO-938E)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838.85986328125" w:right="54.1400146484375" w:hanging="357.4998474121094"/>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R3 MARPOL 73/78, International Convention for the  Prevention of Pollution from Ships, Consolidated Edition 2011 (IMO 520E)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R4 IG Systems, Inert Gas Systems (IMO-860E)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0158691406"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R5Crude Oil Washing Systems (COW Systems)(IMO-617E)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815.10009765625" w:right="55.098876953125" w:hanging="333.7400817871094"/>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R6 MFAG with chemical supplement, Medical First aid Guide  for use in accidents involving dangerous good (IMDG Code  Supplement – IMO-210E)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319831848145" w:lineRule="auto"/>
              <w:ind w:left="847.6800537109375" w:right="55.279541015625" w:hanging="366.3200378417969"/>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R7 International Code for the construction and Equipment of  Ships Carrying Dangerous Chemicals in Bulk (BCH Code), as  amended (IMO-774E)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847.6800537109375" w:right="51.0394287109375" w:hanging="366.3200378417969"/>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R8 International Code for the construction and Equipment of  Ships Carrying Dangerous Chemicals in Bulk (IBC Code), as  amended (IMO-100E)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839.219970703125" w:right="54.381103515625" w:hanging="357.8599548339844"/>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R9 Guidelines for the Development of Shipboard Pollution  Emergency Plans (SOPEP) (IMO-586E)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3997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853.6199951171875" w:right="56.17919921875" w:hanging="372.2599792480469"/>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R10 ISM Code, International Safety Management Code (ISM  Code) (IMO-117E)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850.0201416015625" w:right="52.41943359375" w:hanging="368.6601257324219"/>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R11 IMO Model Course 2.06 – Oil Tanker Cargo &amp; Ballast  handling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839.0399169921875" w:right="52.459716796875" w:hanging="357.6799011230469"/>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R12 IMO Model Course 1.37 – Chemical Tanker Cargo &amp; Ballast  Handling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5795898437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R13 IMO Model Course 1.20 – Fire Prevention and Fire Fighting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8490886688232" w:lineRule="auto"/>
              <w:ind w:left="839.219970703125" w:right="52.2998046875" w:hanging="357.8599548339844"/>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R14 IMO Resolution A.1050(27) – Revised Recommendations for  Entering Enclosed Spaces Aboard 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981689453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Buku 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4220199585" w:lineRule="auto"/>
              <w:ind w:left="1490.5999755859375" w:right="53.719482421875" w:hanging="1049.2399597167969"/>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T1 Safety in Oil Tankers, International Chamber of Shipping,  Safety in Oil Tankers.(International Chamber of Shipping,  Carthusian Court, 12 Carthusian Street, London,ECIM 6EZ,  U.K.)</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sz w:val="18"/>
                <w:szCs w:val="18"/>
                <w:highlight w:val="red"/>
                <w:rtl w:val="0"/>
              </w:rPr>
              <w:t xml:space="preserve">Belum Tersedia</w:t>
            </w:r>
            <w:r w:rsidDel="00000000" w:rsidR="00000000" w:rsidRPr="00000000">
              <w:rPr>
                <w:rtl w:val="0"/>
              </w:rPr>
            </w:r>
          </w:p>
        </w:tc>
      </w:tr>
      <w:tr>
        <w:trPr>
          <w:cantSplit w:val="0"/>
          <w:trHeight w:val="220.500640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99279785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Laboratorium dan Simulator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431056976318" w:lineRule="auto"/>
              <w:ind w:left="119.19998168945312" w:right="46.8194580078125" w:firstLine="1.080017089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harus memiliki laboratorium / simulator yang  dibutuhkan untuk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yang diatur dengan peraturan tersendiri.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PENGELOLAAN 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17.22000122070312" w:right="48.2989501953125" w:firstLine="3.059997558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yang menyelenggarakan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Training for Oil and  Chemical Tanker Cargo Operations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BTOCTCO</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wajib menerapkan  ketentuan sebagai berikut: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8027896881104" w:lineRule="auto"/>
              <w:ind w:left="689.7802734375" w:right="50.7196044921875" w:hanging="429.60021972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Pengelolaan lembaga diklat meliputi perencanaan program,  penyusunan kurikulum, kegiatan pembelajaran, pendayagunaan  pendidik dan tenaga kependidikan, pengelolaan sarana dan  prasarana diklat, penilaian hasil belajar, dan 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689.7802734375" w:right="50.6591796875" w:hanging="422.4002075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Lembaga diklat wajib memiliki pedoman yang mengatur tentang  pelaksanaan kegiatan diklat meliputi: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Kurikulum dan silabus;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480.9999084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Rencana pelaksanaan pembelajaran (RPP);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48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Beban mengajar pendidik;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479.5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Kalenderium Diklat;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485.3199768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Jadwal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7200012207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Rencana kerja tahunan lembaga diklat meliputi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26025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Kalenderium pendidikan yang meliputi;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78271484375" w:line="240" w:lineRule="auto"/>
              <w:ind w:left="975.2200317382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Jadwal pembelajaran;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33.9803647994995" w:lineRule="auto"/>
              <w:ind w:left="973.2400512695312" w:right="48.25927734375" w:hanging="2.34008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Jadwal kurikulum diklat untuk kegiatan diklat berikutnya; c. Jadwal penggunaan dan pemeliharan sarana dan prasarana  diklat, pengadaan, penggunaan dan persediaan minimal  bahan habis pakai.</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1.4794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Penugasan pendidik pada mata kuliah dan kegiatan lainnya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8.6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0758867263794" w:lineRule="auto"/>
              <w:ind w:left="692.3602294921875" w:right="53.3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Teaching aids (A), video (V), referensi (R), buku teks (T), dan  bibliography (B) yang dipakai pada tiap-tiap mata kuliah;</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8514404297" w:lineRule="auto"/>
              <w:ind w:left="970" w:right="51.9183349609375" w:hanging="279.79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Rencana kerja anggaran pendapatan dan belanja lembaga diklat  untuk masa kerja 1 (satu)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6.000213623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3041381836" w:lineRule="auto"/>
              <w:ind w:left="1306.400146484375" w:right="51.058349609375" w:hanging="608.880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.Jadwal penyusunan akuntabilitas dan kinerja 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PEMBIAYAAN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00640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Pendidikan adalah yang mengatur komponen dan besarnya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9.0599060058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268.0999755859375" w:right="787.3388671875" w:hanging="151.06002807617188"/>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operasi satuan pendidikan yang berlaku selama satu tahun.  Pembiayaan pendidikan terdiri atas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549.7802734375" w:right="49.6795654296875" w:hanging="289.600219726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Biaya investasi yang meliputi biaya penyediaan sarana dan  prasarana, pengembangan sumberdaya manusia, dan modal kerja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3800659179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Biaya operasi terdiri dari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5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832.8402709960938" w:right="51.920166015625" w:hanging="258.58001708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Biaya Personalia meliputi gaji pendidik dan tenaga kependidikan  serta segala tunjangan yang melekat pada gaji,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0185546875" w:line="240" w:lineRule="auto"/>
              <w:ind w:left="553.200073242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Biaya Non Personalia meliputi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4033203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0,14 %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340332031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38.0996704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1115.0201416015625" w:right="50.55908203125" w:hanging="28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Biaya Alat Tulis Sekolah (ATS) adalah biaya untuk pengadaan  alat tulis sekolah yang dibutuhkan untuk pengelolaan sekolah  dan proses belajar.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34.28716659545898" w:lineRule="auto"/>
              <w:ind w:left="1113.0401611328125" w:right="46.56005859375" w:hanging="28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Biaya Bahan dan Alat Habis Pakai (BAHP) adalah biaya untuk  pengadaan alat-alat dan bahan-bahan praktikum Kompetensi  Kepelautan dan bahan-bahan praktik ketrampilan khusus  pelaut, alat-alat dan bahan- bahan olah raga, alat-alat dan  bahan-bahan kebersihan, alat-alat dan bahan-bahan  kesehatan dan keselamatan, tinta stempel, toner/tinta  printer, dan lain lain yang habis dipakai dalam waktu satu  tahun atau kurang.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49755859375" w:line="235.57239532470703" w:lineRule="auto"/>
              <w:ind w:left="1114.3002319335938" w:right="50.8984375" w:hanging="278.919982910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Biaya pemeliharaan dan perbaikan ringan adalah biaya untuk  memelihara dan memperbaiki sarana dan prasarana Lembaga  Diklat Kepelautan untuk mempertahankan kualitas sarana  dan prasarana agar layak digunakan sebagai tempat belajar  dan mengajar.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986328125" w:line="235.46135902404785" w:lineRule="auto"/>
              <w:ind w:left="1113.580322265625" w:right="50.11962890625" w:hanging="278.3801269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Biaya daya dan jasa adalah biaya untuk membayar langganan  daya dan jasa yang mendukung kegiatan belajar mengajar di  Lembaga Diklat Kepelautan seperti listrik, telepon, air dan lain  lain.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3310546875" w:line="234.20260906219482" w:lineRule="auto"/>
              <w:ind w:left="1113.0401611328125" w:right="47.939453125" w:hanging="277.47985839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Biaya transportasi/perjalanan dinas adalah biaya untuk  berbagai keperluanperjalanan dinas pendidik, tenaga  kependidikan, dan peserta didik baik didalam kota maupun ke  luar kota.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814697265625" w:line="233.98043632507324" w:lineRule="auto"/>
              <w:ind w:left="1113.580322265625" w:right="46.7401123046875" w:hanging="279.640197753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Biaya konsumsi adalah biaya untuk penyediaan konsumsi  dalam kegiatan Lembaga Diklat Kepelautan yang layak  disediakan konsumsi seperti rapat-rapat, perlombaan dan lain  lain.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4803466796875" w:line="240" w:lineRule="auto"/>
              <w:ind w:left="0" w:right="53.7805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Biaya asuransi adalah biaya membayar premi asuransi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94006347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94006347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39916992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4401550292969"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94006347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94006347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39916992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4401550292969"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5023.1004333496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8999938964844"/>
        <w:gridCol w:w="6813.599853515625"/>
        <w:gridCol w:w="1548.60107421875"/>
        <w:gridCol w:w="1275.999755859375"/>
        <w:gridCol w:w="1420.399169921875"/>
        <w:gridCol w:w="3260.6005859375"/>
        <w:tblGridChange w:id="0">
          <w:tblGrid>
            <w:gridCol w:w="703.8999938964844"/>
            <w:gridCol w:w="6813.599853515625"/>
            <w:gridCol w:w="1548.60107421875"/>
            <w:gridCol w:w="1275.999755859375"/>
            <w:gridCol w:w="1420.399169921875"/>
            <w:gridCol w:w="3260.600585937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9982910156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21.900024414062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459960937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w:t>
            </w:r>
          </w:p>
        </w:tc>
      </w:tr>
      <w:tr>
        <w:trPr>
          <w:cantSplit w:val="0"/>
          <w:trHeight w:val="21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Baik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Rusak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5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278486251831" w:lineRule="auto"/>
              <w:ind w:left="1113.580322265625" w:right="50.72021484375" w:hanging="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keamanan dan keselamatanLembaga Diklat Kepelautan,  pendidik, tenaga kependidikan, dan peserta didik .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75" w:line="231.0192060470581" w:lineRule="auto"/>
              <w:ind w:left="117.5799560546875" w:right="52.7587890625" w:firstLine="1.80007934570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pelaporan adalah biaya untuk menyusun danmengirimkan laporan  lembaga diklat kepelautan kepada pihak yang berwenang.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22000122070312" w:right="52.2210693359375" w:firstLine="5.22003173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biaya pelaksanaan Diklat Keterampilan Pelaut mengacu kepada  ketentuan peraturan perundang-undangan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20" w:orient="landscape"/>
          <w:pgMar w:bottom="1036.500015258789" w:top="1424.400634765625" w:left="1328.4999084472656" w:right="484.3994140625" w:header="0" w:footer="720"/>
          <w:pgNumType w:start="1"/>
        </w:sect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0.9391784667969"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3532714843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12"/>
        <w:tblW w:w="9134.200439453125" w:type="dxa"/>
        <w:jc w:val="left"/>
        <w:tblInd w:w="4242.00073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2.5994873046875"/>
        <w:gridCol w:w="284.000244140625"/>
        <w:gridCol w:w="1255.999755859375"/>
        <w:gridCol w:w="284.000244140625"/>
        <w:gridCol w:w="3312.9998779296875"/>
        <w:gridCol w:w="1984.600830078125"/>
        <w:tblGridChange w:id="0">
          <w:tblGrid>
            <w:gridCol w:w="460"/>
            <w:gridCol w:w="1552.5994873046875"/>
            <w:gridCol w:w="284.000244140625"/>
            <w:gridCol w:w="1255.999755859375"/>
            <w:gridCol w:w="284.000244140625"/>
            <w:gridCol w:w="3312.9998779296875"/>
            <w:gridCol w:w="1984.600830078125"/>
          </w:tblGrid>
        </w:tblGridChange>
      </w:tblGrid>
      <w:tr>
        <w:trPr>
          <w:cantSplit w:val="0"/>
          <w:trHeight w:val="431.800537109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24316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2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125976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7915039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200195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4.400634765625" w:left="2003.3998107910156" w:right="1540.399169921875" w:header="0" w:footer="720"/>
          <w:cols w:equalWidth="0" w:num="2">
            <w:col w:space="0" w:w="6640"/>
            <w:col w:space="0" w:w="664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1000518798828"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 </w:t>
      </w:r>
    </w:p>
    <w:sectPr>
      <w:type w:val="continuous"/>
      <w:pgSz w:h="11900" w:w="16820" w:orient="landscape"/>
      <w:pgMar w:bottom="1036.500015258789" w:top="1424.400634765625" w:left="1328.4999084472656" w:right="484.3994140625" w:header="0" w:footer="720"/>
      <w:cols w:equalWidth="0" w:num="1">
        <w:col w:space="0" w:w="15007.1006774902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