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5012.12036132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BRIDGE RESOURCE MANAGEMENT (BRM)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BRM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71142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56779289245605"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5994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3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800170898437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20056152343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superscript"/>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KOMPETENSI LULUSAN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672.9994201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542.3001098632812" w:right="51.5802001953125" w:firstLine="4.14001464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diklat keterampilan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(BRM)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II/1  and STCW Code Section A-II/1,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sesuai ketentuan diharapkan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1009521484375" w:line="271.0025882720947" w:lineRule="auto"/>
              <w:ind w:left="1537.2404479980469" w:right="50.999755859375" w:hanging="403.180236816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mengatur alokasi, penggunaan dan prioritas dari  sumber daya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17138671875" w:line="240" w:lineRule="auto"/>
              <w:ind w:left="1113.000030517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melaksanakan komunikasi secara efektif;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1112.6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Mampu memimpin;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5882720947" w:lineRule="auto"/>
              <w:ind w:left="1117.3200988769531" w:right="454.4000244140625" w:hanging="5.7598876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Mampu membuatdanmenjaga kewaspadaanterhadapsituasi; 5. Mampu mengelola pengalaman tim.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8662109375" w:line="267.2263813018799" w:lineRule="auto"/>
              <w:ind w:left="1113.8999938964844" w:right="611.380615234375" w:firstLine="1.620178222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Mampu bernavigasi di pelayaran di alur sempit dan ramai, 7. Mampu merespon terhadap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601135253906"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601135253906"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801452636718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superscript"/>
                <w:rtl w:val="0"/>
              </w:rPr>
              <w:t xml:space="preserve">B.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ISI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832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692924499512" w:lineRule="auto"/>
              <w:ind w:left="1110.3001403808594" w:right="51.8798828125" w:firstLine="1.799926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Diklat Keterampilan Pelaut (DKP)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(BRM)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wajib mengikuti ketentuan sebagai berikut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76220703125" w:line="240" w:lineRule="auto"/>
              <w:ind w:left="1104.18014526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RuangLingkup Program Diklat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0.5028247833252" w:lineRule="auto"/>
              <w:ind w:left="1528.6003112792969" w:right="47.2198486328125" w:firstLine="8.46008300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ini harus mengacu kepada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II/1 and STCW Code Section A II/1,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ketentuan-ketentuan ini meliputi batas ketentuan,  keterampilan dan pengalaman yang harus dicapai 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(BRM)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bagi pelaut kapal niaga. Kurikulum program  diklat dan beban belajar mengacu kepada peraturan kurikulum  Diklat Keterampilan Pelaut (DKP) yang diatur dengan peraturan  tersendiri.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632080078125" w:line="240" w:lineRule="auto"/>
              <w:ind w:left="1111.38015747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Tujuan Program Diklat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69.59585189819336" w:lineRule="auto"/>
              <w:ind w:left="1525.7203674316406" w:right="50.93994140625" w:firstLine="13.3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Setelah menyelesaikan diklat ini secara keseluruhan peserta  diklat diharapkan memiliki kompetensi, kemampuan:  mengalokasi/menggunakan/memprioritaskan sumber daya  yang ada, komunikasi yang efektif, kepemimpinan, mencapai  dan menjaga situasi waspada, pertimbangan terhadap  pengalaman tim, bernavigasi di pelayaran di alur sempit dan  ramai,merespon terhadap keadaan darurat.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4310302734375" w:line="240" w:lineRule="auto"/>
              <w:ind w:left="1113.7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KurikulumDiklat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34.54812049865723" w:lineRule="auto"/>
              <w:ind w:left="1533.8203430175781" w:right="47.2198486328125" w:hanging="429.820251464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Kurikulum program diklat ini meliputi batas pengetahuan,  pemahaman dan keterampilan yang harus di capai 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(BRM).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Kurikulum program diklat harus memenuhi  ketentuan-ketentuan di atas dengan menerapkan system  standard mutu kepelautan Indonesia dan dimaksudkan untuk  menghasilkan pelaut yang mampu melaksanakan fungsi-fungsi,  tugas dan tanggung jawab di kapal secara aman, selamat dan  perlindungan terhadap lingkungan laut serta efisien. Kurikulum  program Diklat diatur dengan peraturan tersendiri.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359863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959594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359863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959594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7086.6000366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4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D.Beban Pembelajaran Diklat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4052734375" w:line="271.0022449493408" w:lineRule="auto"/>
              <w:ind w:left="1959.8002624511719" w:right="47.18017578125" w:hanging="337.139892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Teori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kegiatan diklat di kelas, ruang audio visual  dan ruang modeldengan metode bimbingan oleh pengajar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4765625" w:line="240" w:lineRule="auto"/>
              <w:ind w:left="0" w:right="50.5804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rangka mempelajari materi diklat untuk memperoleh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108.6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pengetahuan dan pemahaman tentang dasar - dasar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478881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yang diatur sesuai jadwal dan ditetapkan oleh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penyelenggara diklat.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40087890625" w:line="271.0022449493408" w:lineRule="auto"/>
              <w:ind w:left="1958.1803894042969" w:right="48.5595703125" w:hanging="420.58013916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kegiatan diklat dalam bimbingan pengajar pada laboratorium sesuai jadwal yang ditetapkan oleh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476562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penyelenggara diklat.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404296875" w:line="240" w:lineRule="auto"/>
              <w:ind w:left="1296.840362548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Kalenderium Diklat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6692924499512" w:lineRule="auto"/>
              <w:ind w:left="1537.2404479980469" w:right="50.279541015625" w:hanging="0.5401611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Penyelenggara diklat harus membuat kalender diklat yang  sekurang-kurangnya berisi tentang: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73779296875" w:line="240" w:lineRule="auto"/>
              <w:ind w:left="15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Waktu pendaftaran peserta diklat;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5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Waktu seleksi peserta diklat;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537.24044799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Waktu kegiatan belajar mengajar;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53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Evaluasi diklat; dan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539.400177001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359619140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5595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599243164062"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359619140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5595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0,4%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599243164062"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0.8000183105469"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STANDAR PROSES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000.4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18014526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Peserta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832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537.0603942871094" w:right="74.620361328125" w:hanging="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 adalah yang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1534.90036010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66.40014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Sertifikat Ahli Nautika Tingkat - V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DOC - V Certificate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960.700225830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PDKN-III;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9602050781" w:lineRule="auto"/>
              <w:ind w:left="1537.6002502441406" w:right="98.640136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Taruna yang sedang mengikuti Pendidikan Diploma III dan  Diploma IV Pelayaran program studi Teknika serta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255859375" w:line="240" w:lineRule="auto"/>
              <w:ind w:left="0" w:right="646.0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Pendidikan Diploma III Teknik Listrik Kapal;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02099609375" w:line="266.56002044677734" w:lineRule="auto"/>
              <w:ind w:left="1957.8202819824219" w:right="49.879150390625" w:hanging="420.5798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Sertifikat kesehatan pelaut dari rumah sakit atau lembaga  kesehatan lainnya yang mendapat pengakuan / penetapan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9775390625" w:line="240" w:lineRule="auto"/>
              <w:ind w:left="0" w:right="51.480102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penunjukan dari Dokter yang telahditunjuk oleh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873.619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Direktorat Jenderal Perhubungan Laut;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53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Surat Kenal Lahir / AkteKelahiran;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541.920318603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Tanda pengenal yang sah, KTP atau SIM;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6692924499512" w:lineRule="auto"/>
              <w:ind w:left="1958.1803894042969" w:right="48.919677734375" w:hanging="418.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Lulus seleksi administrasi penerimaan calon peserta  pelatihan.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73779296875" w:line="240" w:lineRule="auto"/>
              <w:ind w:left="1111.38015747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Registrasi Diklat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35.46147346496582" w:lineRule="auto"/>
              <w:ind w:left="1534.9003601074219" w:right="51.759033203125" w:firstLine="2.3400878906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Registrasi adalah proses pendaftaran calon peserta diklat dalam  rangka memenuhi persyaratan mengikuti 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4371337890625" w:line="240" w:lineRule="auto"/>
              <w:ind w:left="1113.7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Jumlah Peserta Diklat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34.57273960113525" w:lineRule="auto"/>
              <w:ind w:left="1530.4002380371094" w:right="46.3995361328125" w:hanging="1.97998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peserta paling banyak 30 (tiga puluh) orang per kelas  untuk mata pelajaran yang bersifat teoritikal. Sedangkan untuk  praktek di laboratorium dan atau simulator, dalam aktivitas  kelompok seorang pengajar atau supervisor akan melatih  kelompok peserta yang anggotanya paling banyak 10 (sepuluh)  orang.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41259765625" w:line="240" w:lineRule="auto"/>
              <w:ind w:left="1112.4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Seleksi Peserta Diklat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763.8995361328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534.90036010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sebagai berikut :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Administrasi;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15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Kesehatan.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400634765625" w:line="240" w:lineRule="auto"/>
              <w:ind w:left="1112.6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Proses Pembelajaran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959594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35974121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3599243164062"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599975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600524902344"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959594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35974121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3599243164062"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599975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600524902344"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832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535.8003234863281" w:right="127.120361328125" w:firstLine="0.8999633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terdiri  dari: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15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Perencanaan Pembelajaran meliputi :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73.6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Silabus diklat dan rencana pelaksanaan pembelajaran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2396.4402770996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(RPP);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1425.1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Jadwal Pembelajaran teori dan praktek;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59.98031616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Bahan ajar (materidiklat);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959.800262451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Metodepembelajaran;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02099609375" w:line="240" w:lineRule="auto"/>
              <w:ind w:left="1960.1603698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Sumberbahan ajar.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5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Pelaksanaan proses pembelajaran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537.3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dilaksanakan dengan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58.900299072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memperhatikan: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6.9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Jumlah peserta diklat maksimal 30 (tiga puluh) orang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2386.18026733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 kelas;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39794921875" w:line="240" w:lineRule="auto"/>
              <w:ind w:left="0" w:right="5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Pengajar tetap yang memiliki sertifikat keterampilan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0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(BRM)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sekurang-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1.879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2 (dua) orang dengan jumlah jam mengajar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1.87927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maksimal 20 jam per minggu untuk 1 (satu) program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7.8001403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0" w:right="10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Rasio tenaga pengajar tetap dengan peserta sekurang-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5.82015991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1 : 30;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3966064453125" w:line="240" w:lineRule="auto"/>
              <w:ind w:left="0" w:right="50.079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jumlah tenaga pengajar pengampu mata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0" w:right="48.4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praktek minimal 1 (satu) tenaga pengajar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921.359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10 (sepuluh) peserta diklat;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40" w:lineRule="auto"/>
              <w:ind w:left="0" w:right="48.92028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Beban mengajar minimal sesuai sistem standar mutu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51.33972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Indonesia, 8 jam per hari atau 40 jam per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6.9001770019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minggu;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39794921875" w:line="240" w:lineRule="auto"/>
              <w:ind w:left="0" w:right="48.9807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Rasio minimal buku teks pelajaran disesuaikan dengan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2364.9400329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peserta diklat;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5751953125" w:line="240" w:lineRule="auto"/>
              <w:ind w:left="0" w:right="49.8400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Setiap tenaga pengajar maksimal mengampu 4 (empat)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2386.9001770019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mata pelajaran;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97192382812" w:line="240" w:lineRule="auto"/>
              <w:ind w:left="0" w:right="49.71984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Proses pembelajaran dilakukan dengan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0" w:right="49.89929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mengembangkan potensi peserta diklat untuk memiliki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5969238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594970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59594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9985351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5600280761719"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5969238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594970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59594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99365234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9985351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5600280761719"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7938.599395751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 kemandirian dalam melakukan kajian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4052734375" w:line="240" w:lineRule="auto"/>
              <w:ind w:left="2386.9001770019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mata pelajaran;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40" w:lineRule="auto"/>
              <w:ind w:left="0" w:right="47.1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Proses pembelajaran diselenggarakan secara interaktif,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1.340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inspiratif, menyenangkan, menantang, memotivasi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untuk berpartisipasi aktif, serta memberi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33911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yang cukup untuk berprakarsa, kreatif sesuai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24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situasi dan kondisi peserta diklat.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402099609375" w:line="240" w:lineRule="auto"/>
              <w:ind w:left="1537.24044799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Penilaian hasil pembelajaran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2027.620086669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 Diagnostik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40" w:lineRule="auto"/>
              <w:ind w:left="0" w:right="50.6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diagnostic dilakukan sebelum pembelajaran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dimulai untuk menilai pengetahuan, keterampilan,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kemampuandanbagian yang lemah dari potensi peserta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untuk dikembangkan. (misalnya dengan pre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6.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test)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39794921875" w:line="240" w:lineRule="auto"/>
              <w:ind w:left="2025.64010620117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Performance Assessment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8.68041992187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Yaitu penilaian berdasarkan hasil pengamatan penilai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70043945312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terhadap aktivitas peserta sebagaimana yang terjadi.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9956054687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Penilaian dilakukan terhadap unjuk kerja, tingkah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883.540039062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laku, atau interaksi peserta diklat.</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39599609375" w:line="240" w:lineRule="auto"/>
              <w:ind w:left="2027.980194091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Formatif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0" w:right="50.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adalah bagian dari proses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004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dan merupakan kelanjutan dari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06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sebelumnya (Penilaian diagnostik)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dilakukan selama kegiatan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80017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masih berlangsung atau pada setiap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akhir satuan bahasan untuk mendapatkan informasi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46.95983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 dan kemajuan yang dicapai oleh peserta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yang dapat digunakan untuk memperbaiki dan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85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memotivasi peserta diklat (misalnya Post-test).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59619140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5595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59619140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5595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64.50027465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5401916503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Sertifikasi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215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893045425415" w:lineRule="auto"/>
              <w:ind w:left="1533.6402893066406" w:right="47.18017578125" w:firstLine="3.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Pesertadiklat yang telah menyelesaikan diklat dan kewajibannya  serta memenuhi syarat diberikan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Sertifikat pelatihan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dikeluarkan  sebagai bukti sertifikasi bahwa peserta diklat dinyatakan telah  berhasil menyelesaikan pelatihan dan memenuhi tingkat  pengetahuan serta kompetensi yang diatur didalam Reg. II/1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and STCW Code Section A-II/1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dapat diterbitkan setelah  mendapatkan pengesahan (approved) dari Direktorat Jenderal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800170898437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5930.0993347167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180145263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Mekanisme dan Prosedur Penilaian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935.0401306152344" w:right="47.6202392578125" w:firstLine="601.8402099609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diharuskan melaksanakan penilaian kepada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263813018799" w:lineRule="auto"/>
              <w:ind w:left="934.8600769042969" w:right="50.321044921875" w:firstLine="599.3203735351562"/>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Penilaian paling tidak meliputi penilaian terhadap  </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928.3802795410156" w:right="51.76025390625" w:firstLine="605.440063476562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keaktifan/ kehadiran peserta selama proses diklat berlangsung  </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5.72036743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100% kehadiran.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934.680328369140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R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935.400238037109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38015747070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Evaluasi Diklat </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2449493408" w:lineRule="auto"/>
              <w:ind w:left="935.0401306152344" w:right="52.48046875" w:firstLine="602.200317382812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Evaluasi merupakan suatu kegiatan untuk menggali informasi  </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47383117676" w:lineRule="auto"/>
              <w:ind w:left="934.3202209472656" w:right="51.4599609375" w:firstLine="599.86022949218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di dalam menguasai materi yang telah  </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4469623565674" w:lineRule="auto"/>
              <w:ind w:left="935.4002380371094" w:right="50.499267578125" w:firstLine="600.4000854492188"/>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dipelajarinya. Evaluasi dilakukan setelah proses belajar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640289306640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berlangsung. </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934.3202209472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928.3802795410156" w:right="50.859375" w:firstLine="608.6801147460938"/>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implementasinya evaluasi seringkali dilakukan diakhir  </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935.0401306152344" w:right="51.76025390625" w:firstLine="599.1403198242188"/>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belajar, sekalipun sesungguhnya evaluasi dapat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934.8600769042969" w:right="49.940185546875" w:firstLine="600.9402465820312"/>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dilakukan pada saat proses belajar berlangsung, karena fungsi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692924499512" w:lineRule="auto"/>
              <w:ind w:left="934.3202209472656" w:right="51.57958984375" w:firstLine="601.8402099609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evaluasi untuk mengukur tingkat penguasaan peserta diklat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934.8600769042969" w:right="50.31982421875" w:firstLine="600.76019287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atau kelompok terhadap materi yang disampaikan, Evaluasi bisa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dilaksanakan dengan Pre test dan Post test :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935.400238037109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928.38027954101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928.38027954101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1559.20028686523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Pre test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5595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9597778320312"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5595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9597778320312"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 yang diberikan sebelum proses pembelajaran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51.2994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tujuan untuk mengetahui pemahaman dasar terkait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421.4587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materi yang akan disampaikan dalam diklat.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601.60018920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Performance Assessment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6.79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Yaitupenilaianpraktek yang dilakukan pada saat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59.8002624511719" w:right="0" w:firstLine="0"/>
              <w:jc w:val="lef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diselenggarakan</w:t>
            </w: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607.3603820800781"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 Post test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599609375" w:line="240" w:lineRule="auto"/>
              <w:ind w:left="0" w:right="48.1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 yang diberikan setelah dilaksanakan proses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dengan tujuan untuk mengetahui tingkat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93811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penguasaan materi peserta diklat, dan standar minimum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89.32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nilai untuk kelulusan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Post test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9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521.5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18014526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Pendidik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9602050781" w:lineRule="auto"/>
              <w:ind w:left="1534.9003601074219" w:right="47.080078125" w:firstLine="1.799926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pada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harus  mempunyai kualifikasi sebagai berikut :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8756103515625" w:line="271.4469623565674" w:lineRule="auto"/>
              <w:ind w:left="1961.2403869628906" w:right="47.0196533203125" w:hanging="402.5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Harus 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6.09 dan  sekurang-kurangnya 1 (satu) orang pendidik harus memiliki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46142578125"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TOE 3.12;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9602050781" w:lineRule="auto"/>
              <w:ind w:left="1957.8202819824219" w:right="48.460693359375" w:hanging="420.2200317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Memiliki kualifikasi ijazah minimum S1/D-IV dan memiliki  kemampuan untuk memberikan pengajaran dan pelatihan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pada program diklat.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66897773742676" w:lineRule="auto"/>
              <w:ind w:left="1957.8202819824219" w:right="109.89990234375" w:hanging="420.5798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sertifikat kompetensi kepelautan sekurang kurangnya ANT II;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829345703125" w:line="240" w:lineRule="auto"/>
              <w:ind w:left="0" w:right="454.4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71.0029602050781" w:lineRule="auto"/>
              <w:ind w:left="1958.1803894042969" w:right="50.93994140625" w:hanging="416.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Instruktur praktikum wajib memiliki sertifikat  pengoperasian simulator atau laboratorium atau peralatan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713623046875"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lainnya yang berkaitan dengan kegiatan praktek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0" w:right="46.979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demonstrasi kompetensi kepelautan sesuai ketentuan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1963.04031372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STCW 1978 Amandemen 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3600463867188"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0266113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599975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3600463867188"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0266113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599975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42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38015747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Persyaratan Tenaga Kependidikan.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9602050781" w:lineRule="auto"/>
              <w:ind w:left="1959.0803527832031" w:right="50.5804443359375" w:hanging="400.4199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Tenaga Kependidikan pada lembaga diklat kepelautan  harus memiliki kualifikasi, kompetensi, dansertifikasi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6220703125"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dengan bidang tugasnya.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9602050781" w:lineRule="auto"/>
              <w:ind w:left="1961.2403869628906" w:right="50.220947265625" w:hanging="423.640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Tenaga kependidikan pada Lembaga Diklat Kepelautan  sekurang – kurangnya terdiri atas :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8662109375" w:line="240" w:lineRule="auto"/>
              <w:ind w:left="0" w:right="5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Ketua/ Direktur/ Kepala/ Wakil Ketua/ Wakil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99658203125" w:line="240" w:lineRule="auto"/>
              <w:ind w:left="0" w:right="321.879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Direktur/ Wakil Kepala Lembaga Diklat Kepelautan;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63.04031372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administrasi;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959.800262451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perpustakaan;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738.77990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Laboratorium dan Simulator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721.8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kebersihan Lembaga Diklat Kepelautan;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955.120391845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Teknisi sumber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594970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59570312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594970703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0,125%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59570312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5 %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V SARANA DAN PRASARANA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2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18014526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Peralatan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belajar/ruang kelas untuk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40332031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Overhead projector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96972656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Blackboard/whiteboard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0" w:right="1441.8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Recording/playback facility for debriefing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Ship manouvering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6004638671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6004638671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5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98013305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Teaching Aids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0024414062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 Video – Cassette player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845.0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7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BukuTeks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96118164062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T1 SOLAS 1974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961181640625" w:line="240" w:lineRule="auto"/>
              <w:ind w:left="1537.9603576660156" w:right="0" w:firstLine="0"/>
              <w:jc w:val="left"/>
              <w:rPr>
                <w:rFonts w:ascii="Bookman Old Style" w:cs="Bookman Old Style" w:eastAsia="Bookman Old Style" w:hAnsi="Bookman Old Style"/>
                <w:sz w:val="18"/>
                <w:szCs w:val="18"/>
              </w:rPr>
            </w:pPr>
            <w:hyperlink r:id="rId6">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https://library.poltekpel-sby.ac.id/apps/opac/detail-opac?id=1015</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T2 Marine Safety Publication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00244140625" w:line="240" w:lineRule="auto"/>
              <w:ind w:left="0" w:right="582.239379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T3 International Concerning the Reporting of Incident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1959.800262451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Involving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00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Harmful Substances under MARPOL 73/78</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0093994140625" w:line="240" w:lineRule="auto"/>
              <w:ind w:left="1700.7874015748032" w:right="0" w:firstLine="0"/>
              <w:jc w:val="center"/>
              <w:rPr>
                <w:rFonts w:ascii="Bookman Old Style" w:cs="Bookman Old Style" w:eastAsia="Bookman Old Style" w:hAnsi="Bookman Old Style"/>
                <w:sz w:val="18"/>
                <w:szCs w:val="18"/>
              </w:rPr>
            </w:pPr>
            <w:hyperlink r:id="rId7">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https://library.poltekpel-sby.ac.id/apps/opac/detail-opac?id=1183</w:t>
              </w:r>
            </w:hyperlink>
            <w:r w:rsidDel="00000000" w:rsidR="00000000" w:rsidRPr="00000000">
              <w:rPr>
                <w:rFonts w:ascii="Bookman Old Style" w:cs="Bookman Old Style" w:eastAsia="Bookman Old Style" w:hAnsi="Bookman Old Style"/>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01135253906"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00219726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01135253906"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202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6863441467285" w:lineRule="auto"/>
              <w:ind w:left="1962.3200988769531" w:right="120.1409912109375" w:hanging="424.3597412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T4 Workbook 2 – Safety Training for Officer, Engineers and  Crew on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872070312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Tankers and Combination Carriers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T5 Tanker Safety Guide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1537.9603576660156" w:right="0" w:firstLine="0"/>
              <w:jc w:val="left"/>
              <w:rPr>
                <w:rFonts w:ascii="Bookman Old Style" w:cs="Bookman Old Style" w:eastAsia="Bookman Old Style" w:hAnsi="Bookman Old Style"/>
                <w:sz w:val="18"/>
                <w:szCs w:val="18"/>
              </w:rPr>
            </w:pPr>
            <w:hyperlink r:id="rId8">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https://library.poltekpel-sby.ac.id/apps/opac/detail-opac?id=2206</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T6 Ship to Ship Transfer Guide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0" w:right="943.1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T7 International Safety Guide for Oil Tankers and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51.16012573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Terminals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51.1601257324219" w:right="0" w:firstLine="0"/>
              <w:jc w:val="left"/>
              <w:rPr>
                <w:rFonts w:ascii="Bookman Old Style" w:cs="Bookman Old Style" w:eastAsia="Bookman Old Style" w:hAnsi="Bookman Old Style"/>
                <w:sz w:val="18"/>
                <w:szCs w:val="18"/>
              </w:rPr>
            </w:pPr>
            <w:hyperlink r:id="rId9">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https://library.poltekpel-sby.ac.id/apps/opac/detail-opac?id=647</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4033203125" w:line="240" w:lineRule="auto"/>
              <w:ind w:left="153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T8 Ship/shore Safety Check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5969238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5969238281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935058593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4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4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Laboratorium dan Simulator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5882720947" w:lineRule="auto"/>
              <w:ind w:left="1535.8003234863281" w:right="51.220703125" w:firstLine="1.08001708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harus memiliki fasilitas yang dibutuhkan untuk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sedikitnya sebagai berikut: 1.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Ship Manouvering 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8662109375" w:line="240" w:lineRule="auto"/>
              <w:ind w:left="15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Computer Base Training (CBT)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404052734375" w:line="271.0025882720947" w:lineRule="auto"/>
              <w:ind w:left="1533.8203430175781" w:right="50.899658203125" w:hanging="5.400085449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sarana dan prasarana lainnya yang digunakan untuk  menunjang penyelenggraan diklat harus dipenuhi dan mengacu  kepada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560180664062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0,33%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0,33%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560180664062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2009887695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PENGELOLAAN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9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4469623565674" w:lineRule="auto"/>
              <w:ind w:left="1082.5001525878906" w:right="51.9195556640625" w:firstLine="1.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yang menyelenggarakan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Resource  Management (BRM)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wajib menerapkan ketentuan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2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8920249938965" w:lineRule="auto"/>
              <w:ind w:left="1534.1804504394531" w:right="49.339599609375" w:hanging="430.0003051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Pengelolaan lembaga diklat meliputi perencanaan program,  penyusunan kurikulum, kegiatan pembelajaran,  pendayagunaan pendidik dan tenaga kependidikan, pengelolaan  sarana dan prasarana diklat, penilaian hasil belajar, dan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73.1008911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1534.1804504394531" w:right="52.301025390625" w:hanging="422.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Lembaga diklat wajib memiliki pedoman yang mengatur tentang  pelaksanaan kegiatan diklat meliputi: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2008056640625" w:line="240" w:lineRule="auto"/>
              <w:ind w:left="15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Kurikulum dan silabus;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Rencana pelaksanaan pembelajaran (RPP);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12451171875" w:line="240" w:lineRule="auto"/>
              <w:ind w:left="1537.24044799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mengajar pendidik;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40" w:lineRule="auto"/>
              <w:ind w:left="153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Kalenderium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312.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1.920318603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Jadwal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01.4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7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Rencana kerja tahunan lembaga diklat meliputi :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1546.780242919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Kalenderium pendidikan yang meliputi;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1959.62020874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Jadwal pembelajaran;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0" w:right="4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Jadwal kurikulum diklat untuk kegiatan diklat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5.640106201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berikutnya;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399658203125" w:line="240" w:lineRule="auto"/>
              <w:ind w:left="0" w:right="5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Jadwal penggunaan dan pemeliharaan sarana dan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8.57971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diklat, pengadaan, penggunaan dan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389.45922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persediaan minimal bahan habis pakai..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66.56002044677734" w:lineRule="auto"/>
              <w:ind w:left="1958.1803894042969" w:right="50.75927734375" w:hanging="424.9002075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Penugasan pendidik pada mata kuliah dan kegiatan  lainnya.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03857421875" w:line="271.0022449493408" w:lineRule="auto"/>
              <w:ind w:left="1534.7203063964844" w:right="51.619873046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Teaching aids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video (V), referensi (R), buku teks (T),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bibliography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yang dipakai pada tiap-tiap mata kuliah;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84521484375" w:line="266.56002044677734" w:lineRule="auto"/>
              <w:ind w:left="1959.8002624511719" w:right="51.279296875" w:hanging="426.6998291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kerja anggaran pendapatan dan belanja lembaga  diklat untuk masa kerja 1 (satu) tahun;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9775390625" w:line="271.0029602050781" w:lineRule="auto"/>
              <w:ind w:left="1959.8002624511719" w:right="50.579833984375" w:hanging="425.4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penyusunan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2009887695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PEMBIAYAAN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00.3994750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22483253479004" w:lineRule="auto"/>
              <w:ind w:left="1109.0400695800781" w:right="52.2802734375" w:firstLine="3.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adalah yang mengatur komponen dan  besarnya biaya operasi satuan pendidikan yang berlaku selama satu  tahun.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21240234375" w:line="240" w:lineRule="auto"/>
              <w:ind w:left="1112.100067138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terdiri atas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812900543213" w:lineRule="auto"/>
              <w:ind w:left="1533.8203430175781" w:right="49.039306640625" w:hanging="427.300109863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investasi yang meliputi biaya penyediaan sarana dan  prasarana, pengembangan sumber daya manusia, dan modal  kerja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705.1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32009887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operasi terdiri dari :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71.0025882720947" w:lineRule="auto"/>
              <w:ind w:left="1957.8202819824219" w:right="50.5792236328125" w:hanging="411.04003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Personalia meliputi gaji pendidik dan tenaga  kependidikan serta segala tunjangan yang melekat pada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17138671875" w:line="240" w:lineRule="auto"/>
              <w:ind w:left="1958.720245361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gaji,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97192382812" w:line="240" w:lineRule="auto"/>
              <w:ind w:left="1533.280181884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Non Personalia meliputi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601135253906"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01135253906"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601135253906"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01135253906"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2"/>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324.600830078125"/>
        <w:gridCol w:w="1371.99951171875"/>
        <w:gridCol w:w="1416.39892578125"/>
        <w:gridCol w:w="3164.600830078125"/>
        <w:tblGridChange w:id="0">
          <w:tblGrid>
            <w:gridCol w:w="563.8999938964844"/>
            <w:gridCol w:w="7325.600128173828"/>
            <w:gridCol w:w="1324.600830078125"/>
            <w:gridCol w:w="1371.99951171875"/>
            <w:gridCol w:w="1416.39892578125"/>
            <w:gridCol w:w="3164.60083007812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76.439208984375" w:right="235.87890625"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8335.10070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3928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alat tulis sekolah (ATS) adalah biaya untuk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4052734375" w:line="240" w:lineRule="auto"/>
              <w:ind w:left="0" w:right="51.16027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pengadaan alat tulis sekolah yang dibutuhkan untuk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369.11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sekolah dan proses belajar.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bahan dan alat habis pakai (BAHP) adalah biaya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pengadaan alat-alat dan bahan-bahan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praktikum Kompetensi Kepelautan dan bahan-bahan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6.5399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praktik ketrampilan khusus pelaut, alat-alat dan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bahan- bahan olah raga, alat-alat dan bahan-bahan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99658203125" w:line="240" w:lineRule="auto"/>
              <w:ind w:left="0" w:right="48.40026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kebersihan, alat-alat dan bahan-bahan kesehatan dan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1608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tintastempel, toner/tinta printer, dll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6.6802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habis dipakai dalam waktu satu tahun atau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5.82015991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50.25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pemeliharaan dan perbaikan ringan adalah biaya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9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memelihara dan memperbaiki sarana dan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4052734375" w:line="240" w:lineRule="auto"/>
              <w:ind w:left="0" w:right="49.3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Lembaga Diklat Kepelautan untuk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618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mempertahankan kualitas sarana dan prasarana agar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6.40014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layak digunakan sebagai tempat belajar dan mengajar.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618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daya dan jasa adalah biaya untuk membayar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7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langganan daya dan jasa yang mendukung kegiatan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9.7204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belajar mengajar di Lembaga Diklat Kepelautan seperti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2386.18026733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listrik, telepon, air, dll.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90478515625" w:line="240" w:lineRule="auto"/>
              <w:ind w:left="0" w:right="51.1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transportasi /perjalanan dinas adalah biaya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8.56079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berbagai keperluan perjalanan dinas pendidik,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979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dan peserta didik baik didalam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2385.82015991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kota maupun keluar kota.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55.120391845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0" w:right="227.020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konsumsiadalahbiayauntukpenyediaankonsumsidala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985595703125" w:line="240" w:lineRule="auto"/>
              <w:ind w:left="0" w:right="49.5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mkegiatanLembagaDiklatKepelautan yang layak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7.70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disediakan konsumsi seperti rapat-rapat, perlombaan,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7.8001403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dll.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6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asuransi adalah biaya membayar premi asuransi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0" w:right="50.9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keamanan dan keselamatan Lembaga Diklat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0" w:right="50.079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pendidik, tenaga kependidikan, dan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2386.18026733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359619140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559204101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3600463867188"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9598999023438"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5600280761719"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359619140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5592041015625"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3600463867188"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9598999023438"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5600280761719"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516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7.600250244141"/>
        <w:gridCol w:w="307.9998779296875"/>
        <w:gridCol w:w="1324.600830078125"/>
        <w:gridCol w:w="140"/>
        <w:gridCol w:w="1275.95703125"/>
        <w:gridCol w:w="1416.39892578125"/>
        <w:gridCol w:w="3120.643310546875"/>
        <w:tblGridChange w:id="0">
          <w:tblGrid>
            <w:gridCol w:w="563.8999938964844"/>
            <w:gridCol w:w="7017.600250244141"/>
            <w:gridCol w:w="307.9998779296875"/>
            <w:gridCol w:w="1324.600830078125"/>
            <w:gridCol w:w="140"/>
            <w:gridCol w:w="1275.95703125"/>
            <w:gridCol w:w="1416.39892578125"/>
            <w:gridCol w:w="3120.643310546875"/>
          </w:tblGrid>
        </w:tblGridChange>
      </w:tblGrid>
      <w:tr>
        <w:trPr>
          <w:cantSplit w:val="0"/>
          <w:trHeight w:val="29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990600585938"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No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1043.87939453125" w:right="-308.642578125" w:hanging="907.440185546875"/>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2"/>
                <w:szCs w:val="12"/>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dan Kondisi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Catatan </w:t>
            </w:r>
          </w:p>
        </w:tc>
      </w:tr>
      <w:tr>
        <w:trPr>
          <w:cantSplit w:val="0"/>
          <w:trHeight w:val="28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881103515625"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578.80126953125"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r>
      <w:tr>
        <w:trPr>
          <w:cantSplit w:val="0"/>
          <w:trHeight w:val="161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ffe599"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195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pelaporan adalah biaya untuk menyusun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4052734375" w:line="240" w:lineRule="auto"/>
              <w:ind w:left="0" w:right="46.699829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danmengirimkan laporan lembaga diklat kepelautan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2201.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kepada pihak yang berwenang.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404296875" w:line="240" w:lineRule="auto"/>
              <w:ind w:left="0" w:right="50.5804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biaya pelaksanaan Diklat Keterampilan Pelaut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1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mengacukepada ketentuan peraturan perundang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954.400177001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undangan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63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054344177246" w:lineRule="auto"/>
              <w:ind w:left="1532.5202941894531" w:right="60.040283203125" w:firstLine="4.20013427734375"/>
              <w:jc w:val="both"/>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4"/>
                <w:szCs w:val="14"/>
                <w:u w:val="none"/>
                <w:shd w:fill="auto" w:val="clear"/>
                <w:vertAlign w:val="baseline"/>
                <w:rtl w:val="0"/>
              </w:rPr>
              <w:t xml:space="preserve">Seluruh penilaian diklat harus dilakukan evaluasi dan perbaikan berkala dan  berkelanjutan untuk meningkatkan pelaksanaan program diklat kepelautan yang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4.280395507812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R E K A P I T U L A S I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4.20043945312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1. STANDAR SARANA PRASARANA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72 %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5717077255249" w:lineRule="auto"/>
              <w:ind w:left="431.7626953125" w:right="66.32080078125" w:hanging="343.67919921875"/>
              <w:jc w:val="both"/>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1. Score kurang dari 80 (delapan puluh)  lembaga diklat mengulang permohonan dari  tahap awal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1943359375" w:line="235.155987739563" w:lineRule="auto"/>
              <w:ind w:left="431.7626953125" w:right="66.080322265625" w:hanging="357.7197265625"/>
              <w:jc w:val="both"/>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2. Score 80 - 85 lembaga diklat melakukan  dapat disarankan pengualangan pembinaan  pemenuhan persyaratan dan verifikasi  dokumen pemenuhan standar program  diklat kepelautan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2021484375" w:line="233.23998928070068" w:lineRule="auto"/>
              <w:ind w:left="73.8037109375" w:right="68.43994140625"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3. Score lebih dari 85 dapat diusulkan  pemberian Pengesahan (</w:t>
            </w:r>
            <w:r w:rsidDel="00000000" w:rsidR="00000000" w:rsidRPr="00000000">
              <w:rPr>
                <w:rFonts w:ascii="Bookman Old Style" w:cs="Bookman Old Style" w:eastAsia="Bookman Old Style" w:hAnsi="Bookman Old Style"/>
                <w:b w:val="0"/>
                <w:i w:val="1"/>
                <w:smallCaps w:val="0"/>
                <w:strike w:val="0"/>
                <w:color w:val="000000"/>
                <w:sz w:val="12"/>
                <w:szCs w:val="12"/>
                <w:u w:val="none"/>
                <w:shd w:fill="auto" w:val="clear"/>
                <w:vertAlign w:val="baseline"/>
                <w:rtl w:val="0"/>
              </w:rPr>
              <w:t xml:space="preserve">Approval</w:t>
            </w: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r>
      <w:tr>
        <w:trPr>
          <w:cantSplit w:val="0"/>
          <w:trHeight w:val="14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9.400024414062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STANDAR PENDIDIK &amp; KEPENDIDIKAN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13 %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1.400756835937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3. STANDAR PENGELOLAAN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5 %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1.360473632812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4. STANDAR PEMBIAYAAN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65.599975585937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5. STANDAR KOMPETENSI LULUSAN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1.640167236328"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6. STANDAR ISI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7. STANDAR PROSES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4.280395507812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8. STANDAR PENILAIAN DIKLAT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9.2803955078125" w:firstLine="0"/>
              <w:jc w:val="righ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G R A N D T O T A 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2"/>
                <w:szCs w:val="12"/>
                <w:u w:val="none"/>
                <w:shd w:fill="auto" w:val="clear"/>
                <w:vertAlign w:val="baseline"/>
                <w:rtl w:val="0"/>
              </w:rPr>
              <w:t xml:space="preserve">100 %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2"/>
                <w:szCs w:val="12"/>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sectPr>
          <w:pgSz w:h="11900" w:w="16820" w:orient="landscape"/>
          <w:pgMar w:bottom="1036.500015258789" w:top="1428.399658203125" w:left="1440.4998779296875" w:right="228.399658203125" w:header="0" w:footer="720"/>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016357421875" w:line="430.93852043151855"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33544921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14"/>
        <w:tblW w:w="9133.800048828125" w:type="dxa"/>
        <w:jc w:val="left"/>
        <w:tblInd w:w="3902.19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2.0001220703125"/>
        <w:gridCol w:w="284.4000244140625"/>
        <w:gridCol w:w="1256.0003662109375"/>
        <w:gridCol w:w="280"/>
        <w:gridCol w:w="3317.0001220703125"/>
        <w:gridCol w:w="1984.3994140625"/>
        <w:tblGridChange w:id="0">
          <w:tblGrid>
            <w:gridCol w:w="460"/>
            <w:gridCol w:w="1552.0001220703125"/>
            <w:gridCol w:w="284.4000244140625"/>
            <w:gridCol w:w="1256.0003662109375"/>
            <w:gridCol w:w="280"/>
            <w:gridCol w:w="3317.0001220703125"/>
            <w:gridCol w:w="1984.3994140625"/>
          </w:tblGrid>
        </w:tblGridChange>
      </w:tblGrid>
      <w:tr>
        <w:trPr>
          <w:cantSplit w:val="0"/>
          <w:trHeight w:val="431.801757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805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997070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599914550781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1867.39990234375" w:right="1754.60205078125" w:header="0" w:footer="720"/>
          <w:cols w:equalWidth="0" w:num="2">
            <w:col w:space="0" w:w="6600"/>
            <w:col w:space="0" w:w="660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7002563476562"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 </w:t>
      </w:r>
    </w:p>
    <w:sectPr>
      <w:type w:val="continuous"/>
      <w:pgSz w:h="11900" w:w="16820" w:orient="landscape"/>
      <w:pgMar w:bottom="1036.500015258789" w:top="1428.399658203125" w:left="1440.4998779296875" w:right="228.399658203125" w:header="0" w:footer="720"/>
      <w:cols w:equalWidth="0" w:num="1">
        <w:col w:space="0" w:w="15151.1004638671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rary.poltekpel-sby.ac.id/apps/opac/detail-opac?id=647" TargetMode="External"/><Relationship Id="rId5" Type="http://schemas.openxmlformats.org/officeDocument/2006/relationships/styles" Target="styles.xml"/><Relationship Id="rId6" Type="http://schemas.openxmlformats.org/officeDocument/2006/relationships/hyperlink" Target="https://library.poltekpel-sby.ac.id/apps/opac/detail-opac?id=1015" TargetMode="External"/><Relationship Id="rId7" Type="http://schemas.openxmlformats.org/officeDocument/2006/relationships/hyperlink" Target="https://library.poltekpel-sby.ac.id/apps/opac/detail-opac?id=1183" TargetMode="External"/><Relationship Id="rId8" Type="http://schemas.openxmlformats.org/officeDocument/2006/relationships/hyperlink" Target="https://library.poltekpel-sby.ac.id/apps/opac/detail-opac?id=2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